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35" w:rsidRDefault="00E46739">
      <w:r>
        <w:t>Réf 01  Acuité visuelle</w:t>
      </w:r>
    </w:p>
    <w:p w:rsidR="00E46739" w:rsidRDefault="00E46739">
      <w:r>
        <w:t>Exercice : Le pouvoir séparateur correspond  à l’angle minimal sous lequel deux points situés côte à côte sont vus distinctement.</w:t>
      </w:r>
      <w:r w:rsidR="00725D1C">
        <w:t xml:space="preserve"> </w:t>
      </w:r>
    </w:p>
    <w:p w:rsidR="00725D1C" w:rsidRDefault="00725D1C">
      <w:r>
        <w:t xml:space="preserve">Exemple : </w:t>
      </w:r>
    </w:p>
    <w:p w:rsidR="00725D1C" w:rsidRDefault="00725D1C">
      <w:r>
        <w:rPr>
          <w:noProof/>
          <w:lang w:eastAsia="fr-FR"/>
        </w:rPr>
        <mc:AlternateContent>
          <mc:Choice Requires="wps">
            <w:drawing>
              <wp:anchor distT="0" distB="0" distL="114300" distR="114300" simplePos="0" relativeHeight="251659264" behindDoc="0" locked="0" layoutInCell="1" allowOverlap="1" wp14:anchorId="111DC2AE" wp14:editId="3DC238D2">
                <wp:simplePos x="0" y="0"/>
                <wp:positionH relativeFrom="column">
                  <wp:posOffset>281306</wp:posOffset>
                </wp:positionH>
                <wp:positionV relativeFrom="paragraph">
                  <wp:posOffset>94615</wp:posOffset>
                </wp:positionV>
                <wp:extent cx="590550" cy="2571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5D1C" w:rsidRDefault="00725D1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2.15pt;margin-top:7.45pt;width:4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" fillcolor="white [3201]" stroked="f" strokeweight=".5pt">
                <v:textbox>
                  <w:txbxContent>
                    <w:p w:rsidR="00725D1C" w:rsidRDefault="00725D1C">
                      <w:r>
                        <w:t>A</w:t>
                      </w:r>
                    </w:p>
                  </w:txbxContent>
                </v:textbox>
              </v:shape>
            </w:pict>
          </mc:Fallback>
        </mc:AlternateContent>
      </w:r>
    </w:p>
    <w:p w:rsidR="00725D1C" w:rsidRDefault="003B31FD">
      <w:r>
        <w:rPr>
          <w:noProof/>
          <w:lang w:eastAsia="fr-FR"/>
        </w:rPr>
        <mc:AlternateContent>
          <mc:Choice Requires="wps">
            <w:drawing>
              <wp:anchor distT="0" distB="0" distL="114300" distR="114300" simplePos="0" relativeHeight="251670528" behindDoc="0" locked="0" layoutInCell="1" allowOverlap="1" wp14:anchorId="6BE740CC" wp14:editId="21ADC56D">
                <wp:simplePos x="0" y="0"/>
                <wp:positionH relativeFrom="column">
                  <wp:posOffset>4072255</wp:posOffset>
                </wp:positionH>
                <wp:positionV relativeFrom="paragraph">
                  <wp:posOffset>85725</wp:posOffset>
                </wp:positionV>
                <wp:extent cx="590550" cy="25717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alpha val="0"/>
                          </a:sysClr>
                        </a:solidFill>
                        <a:ln w="6350">
                          <a:noFill/>
                        </a:ln>
                        <a:effectLst/>
                      </wps:spPr>
                      <wps:txbx>
                        <w:txbxContent>
                          <w:p w:rsidR="003B31FD" w:rsidRDefault="003B31FD" w:rsidP="003B31FD">
                            <w:r>
                              <w:t>OEIL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7" type="#_x0000_t202" style="position:absolute;margin-left:320.65pt;margin-top:6.75pt;width:46.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" fillcolor="window" stroked="f" strokeweight=".5pt">
                <v:fill opacity="0"/>
                <v:textbox>
                  <w:txbxContent>
                    <w:p w:rsidR="003B31FD" w:rsidRDefault="003B31FD" w:rsidP="003B31FD">
                      <w:r>
                        <w:t>OEIL</w:t>
                      </w: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69EEA702" wp14:editId="0389E2E1">
                <wp:simplePos x="0" y="0"/>
                <wp:positionH relativeFrom="column">
                  <wp:posOffset>3748404</wp:posOffset>
                </wp:positionH>
                <wp:positionV relativeFrom="paragraph">
                  <wp:posOffset>147639</wp:posOffset>
                </wp:positionV>
                <wp:extent cx="504825" cy="228600"/>
                <wp:effectExtent l="42863" t="33337" r="14287" b="14288"/>
                <wp:wrapNone/>
                <wp:docPr id="9" name="Organigramme : Fusion 9"/>
                <wp:cNvGraphicFramePr/>
                <a:graphic xmlns:a="http://schemas.openxmlformats.org/drawingml/2006/main">
                  <a:graphicData uri="http://schemas.microsoft.com/office/word/2010/wordprocessingShape">
                    <wps:wsp>
                      <wps:cNvSpPr/>
                      <wps:spPr>
                        <a:xfrm rot="16384732">
                          <a:off x="0" y="0"/>
                          <a:ext cx="504825" cy="22860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Organigramme : Fusion 9" o:spid="_x0000_s1026" type="#_x0000_t128" style="position:absolute;margin-left:295.15pt;margin-top:11.65pt;width:39.75pt;height:18pt;rotation:-569646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" fillcolor="#4f81bd [3204]" strokecolor="#243f60 [1604]" strokeweight="2pt"/>
            </w:pict>
          </mc:Fallback>
        </mc:AlternateContent>
      </w:r>
      <w:r w:rsidR="00725D1C">
        <w:rPr>
          <w:noProof/>
          <w:lang w:eastAsia="fr-FR"/>
        </w:rPr>
        <mc:AlternateContent>
          <mc:Choice Requires="wps">
            <w:drawing>
              <wp:anchor distT="0" distB="0" distL="114300" distR="114300" simplePos="0" relativeHeight="251667456" behindDoc="0" locked="0" layoutInCell="1" allowOverlap="1" wp14:anchorId="5BD17B79" wp14:editId="0E7AB178">
                <wp:simplePos x="0" y="0"/>
                <wp:positionH relativeFrom="column">
                  <wp:posOffset>1662430</wp:posOffset>
                </wp:positionH>
                <wp:positionV relativeFrom="paragraph">
                  <wp:posOffset>93980</wp:posOffset>
                </wp:positionV>
                <wp:extent cx="523875" cy="3238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ysClr val="window" lastClr="FFFFFF">
                            <a:alpha val="0"/>
                          </a:sysClr>
                        </a:solidFill>
                        <a:ln w="6350">
                          <a:noFill/>
                        </a:ln>
                        <a:effectLst/>
                      </wps:spPr>
                      <wps:txbx>
                        <w:txbxContent>
                          <w:p w:rsidR="00725D1C" w:rsidRDefault="003B31FD" w:rsidP="00725D1C">
                            <w:proofErr w:type="gramStart"/>
                            <w:r>
                              <w:rPr>
                                <w:rFonts w:cstheme="minorHAnsi"/>
                              </w:rP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margin-left:130.9pt;margin-top:7.4pt;width:41.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" fillcolor="window" stroked="f" strokeweight=".5pt">
                <v:fill opacity="0"/>
                <v:textbox>
                  <w:txbxContent>
                    <w:p w:rsidR="00725D1C" w:rsidRDefault="003B31FD" w:rsidP="00725D1C">
                      <w:proofErr w:type="gramStart"/>
                      <w:r>
                        <w:rPr>
                          <w:rFonts w:cstheme="minorHAnsi"/>
                        </w:rPr>
                        <w:t>α</w:t>
                      </w:r>
                      <w:proofErr w:type="gramEnd"/>
                    </w:p>
                  </w:txbxContent>
                </v:textbox>
              </v:shape>
            </w:pict>
          </mc:Fallback>
        </mc:AlternateContent>
      </w:r>
      <w:r w:rsidR="00725D1C">
        <w:rPr>
          <w:noProof/>
          <w:lang w:eastAsia="fr-FR"/>
        </w:rPr>
        <mc:AlternateContent>
          <mc:Choice Requires="wps">
            <w:drawing>
              <wp:anchor distT="0" distB="0" distL="114300" distR="114300" simplePos="0" relativeHeight="251665408" behindDoc="0" locked="0" layoutInCell="1" allowOverlap="1" wp14:anchorId="13F6FA46" wp14:editId="04EC1352">
                <wp:simplePos x="0" y="0"/>
                <wp:positionH relativeFrom="column">
                  <wp:posOffset>1871345</wp:posOffset>
                </wp:positionH>
                <wp:positionV relativeFrom="paragraph">
                  <wp:posOffset>55880</wp:posOffset>
                </wp:positionV>
                <wp:extent cx="447675" cy="228600"/>
                <wp:effectExtent l="52388" t="0" r="0" b="4763"/>
                <wp:wrapNone/>
                <wp:docPr id="7" name="Arc 7"/>
                <wp:cNvGraphicFramePr/>
                <a:graphic xmlns:a="http://schemas.openxmlformats.org/drawingml/2006/main">
                  <a:graphicData uri="http://schemas.microsoft.com/office/word/2010/wordprocessingShape">
                    <wps:wsp>
                      <wps:cNvSpPr/>
                      <wps:spPr>
                        <a:xfrm rot="17756637" flipH="1">
                          <a:off x="0" y="0"/>
                          <a:ext cx="447675" cy="228600"/>
                        </a:xfrm>
                        <a:prstGeom prst="arc">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7" o:spid="_x0000_s1026" style="position:absolute;margin-left:147.35pt;margin-top:4.4pt;width:35.25pt;height:18pt;rotation:4197977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" path="m223837,nsc347459,,447675,51174,447675,114300r-223837,c223838,76200,223837,38100,223837,xem223837,nfc347459,,447675,51174,447675,114300e" filled="f" strokecolor="#c0504d [3205]" strokeweight="2pt">
                <v:path arrowok="t" o:connecttype="custom" o:connectlocs="223837,0;447675,114300" o:connectangles="0,0"/>
              </v:shape>
            </w:pict>
          </mc:Fallback>
        </mc:AlternateContent>
      </w:r>
      <w:r w:rsidR="00725D1C">
        <w:rPr>
          <w:noProof/>
          <w:lang w:eastAsia="fr-FR"/>
        </w:rPr>
        <mc:AlternateContent>
          <mc:Choice Requires="wps">
            <w:drawing>
              <wp:anchor distT="0" distB="0" distL="114300" distR="114300" simplePos="0" relativeHeight="251662336" behindDoc="0" locked="0" layoutInCell="1" allowOverlap="1" wp14:anchorId="6FADD3A1" wp14:editId="7A9CB315">
                <wp:simplePos x="0" y="0"/>
                <wp:positionH relativeFrom="column">
                  <wp:posOffset>624204</wp:posOffset>
                </wp:positionH>
                <wp:positionV relativeFrom="paragraph">
                  <wp:posOffset>76200</wp:posOffset>
                </wp:positionV>
                <wp:extent cx="3267075" cy="171450"/>
                <wp:effectExtent l="0" t="0" r="28575" b="19050"/>
                <wp:wrapNone/>
                <wp:docPr id="5" name="Connecteur droit 5"/>
                <wp:cNvGraphicFramePr/>
                <a:graphic xmlns:a="http://schemas.openxmlformats.org/drawingml/2006/main">
                  <a:graphicData uri="http://schemas.microsoft.com/office/word/2010/wordprocessingShape">
                    <wps:wsp>
                      <wps:cNvCnPr/>
                      <wps:spPr>
                        <a:xfrm>
                          <a:off x="0" y="0"/>
                          <a:ext cx="326707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15pt,6pt" to="306.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" strokecolor="#4579b8 [3044]"/>
            </w:pict>
          </mc:Fallback>
        </mc:AlternateContent>
      </w:r>
    </w:p>
    <w:p w:rsidR="00725D1C" w:rsidRDefault="00725D1C">
      <w:r>
        <w:rPr>
          <w:noProof/>
          <w:lang w:eastAsia="fr-FR"/>
        </w:rPr>
        <mc:AlternateContent>
          <mc:Choice Requires="wps">
            <w:drawing>
              <wp:anchor distT="0" distB="0" distL="114300" distR="114300" simplePos="0" relativeHeight="251664384" behindDoc="0" locked="0" layoutInCell="1" allowOverlap="1" wp14:anchorId="688F2689" wp14:editId="56C643FD">
                <wp:simplePos x="0" y="0"/>
                <wp:positionH relativeFrom="column">
                  <wp:posOffset>624205</wp:posOffset>
                </wp:positionH>
                <wp:positionV relativeFrom="paragraph">
                  <wp:posOffset>77470</wp:posOffset>
                </wp:positionV>
                <wp:extent cx="3267075" cy="152400"/>
                <wp:effectExtent l="0" t="0" r="28575" b="19050"/>
                <wp:wrapNone/>
                <wp:docPr id="6" name="Connecteur droit 6"/>
                <wp:cNvGraphicFramePr/>
                <a:graphic xmlns:a="http://schemas.openxmlformats.org/drawingml/2006/main">
                  <a:graphicData uri="http://schemas.microsoft.com/office/word/2010/wordprocessingShape">
                    <wps:wsp>
                      <wps:cNvCnPr/>
                      <wps:spPr>
                        <a:xfrm flipV="1">
                          <a:off x="0" y="0"/>
                          <a:ext cx="3267075"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6.1pt" to="306.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" strokecolor="#4a7ebb"/>
            </w:pict>
          </mc:Fallback>
        </mc:AlternateContent>
      </w:r>
      <w:r>
        <w:rPr>
          <w:noProof/>
          <w:lang w:eastAsia="fr-FR"/>
        </w:rPr>
        <mc:AlternateContent>
          <mc:Choice Requires="wps">
            <w:drawing>
              <wp:anchor distT="0" distB="0" distL="114300" distR="114300" simplePos="0" relativeHeight="251661312" behindDoc="0" locked="0" layoutInCell="1" allowOverlap="1" wp14:anchorId="0F2B222C" wp14:editId="04CA9C9F">
                <wp:simplePos x="0" y="0"/>
                <wp:positionH relativeFrom="column">
                  <wp:posOffset>300355</wp:posOffset>
                </wp:positionH>
                <wp:positionV relativeFrom="paragraph">
                  <wp:posOffset>77470</wp:posOffset>
                </wp:positionV>
                <wp:extent cx="590550" cy="3905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590550" cy="390525"/>
                        </a:xfrm>
                        <a:prstGeom prst="rect">
                          <a:avLst/>
                        </a:prstGeom>
                        <a:solidFill>
                          <a:sysClr val="window" lastClr="FFFFFF"/>
                        </a:solidFill>
                        <a:ln w="6350">
                          <a:noFill/>
                        </a:ln>
                        <a:effectLst/>
                      </wps:spPr>
                      <wps:txbx>
                        <w:txbxContent>
                          <w:p w:rsidR="00725D1C" w:rsidRDefault="00725D1C" w:rsidP="00725D1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23.65pt;margin-top:6.1pt;width:46.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" fillcolor="window" stroked="f" strokeweight=".5pt">
                <v:textbox>
                  <w:txbxContent>
                    <w:p w:rsidR="00725D1C" w:rsidRDefault="00725D1C" w:rsidP="00725D1C">
                      <w:r>
                        <w:t>B</w:t>
                      </w:r>
                    </w:p>
                  </w:txbxContent>
                </v:textbox>
              </v:shape>
            </w:pict>
          </mc:Fallback>
        </mc:AlternateContent>
      </w:r>
    </w:p>
    <w:p w:rsidR="00725D1C" w:rsidRDefault="00725D1C"/>
    <w:p w:rsidR="00725D1C" w:rsidRDefault="003B31FD">
      <w:r>
        <w:rPr>
          <w:noProof/>
          <w:lang w:eastAsia="fr-FR"/>
        </w:rPr>
        <mc:AlternateContent>
          <mc:Choice Requires="wps">
            <w:drawing>
              <wp:anchor distT="0" distB="0" distL="114300" distR="114300" simplePos="0" relativeHeight="251671552" behindDoc="0" locked="0" layoutInCell="1" allowOverlap="1" wp14:anchorId="78E44E27" wp14:editId="69972B85">
                <wp:simplePos x="0" y="0"/>
                <wp:positionH relativeFrom="column">
                  <wp:posOffset>490855</wp:posOffset>
                </wp:positionH>
                <wp:positionV relativeFrom="paragraph">
                  <wp:posOffset>63500</wp:posOffset>
                </wp:positionV>
                <wp:extent cx="3400425" cy="0"/>
                <wp:effectExtent l="38100" t="76200" r="28575" b="114300"/>
                <wp:wrapNone/>
                <wp:docPr id="11" name="Connecteur droit avec flèche 11"/>
                <wp:cNvGraphicFramePr/>
                <a:graphic xmlns:a="http://schemas.openxmlformats.org/drawingml/2006/main">
                  <a:graphicData uri="http://schemas.microsoft.com/office/word/2010/wordprocessingShape">
                    <wps:wsp>
                      <wps:cNvCnPr/>
                      <wps:spPr>
                        <a:xfrm>
                          <a:off x="0" y="0"/>
                          <a:ext cx="340042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1" o:spid="_x0000_s1026" type="#_x0000_t32" style="position:absolute;margin-left:38.65pt;margin-top:5pt;width:26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" strokecolor="black [3213]">
                <v:stroke startarrow="open" endarrow="open"/>
              </v:shape>
            </w:pict>
          </mc:Fallback>
        </mc:AlternateContent>
      </w:r>
    </w:p>
    <w:p w:rsidR="00725D1C" w:rsidRDefault="003B31FD">
      <w:r>
        <w:rPr>
          <w:noProof/>
          <w:lang w:eastAsia="fr-FR"/>
        </w:rPr>
        <mc:AlternateContent>
          <mc:Choice Requires="wps">
            <w:drawing>
              <wp:anchor distT="0" distB="0" distL="114300" distR="114300" simplePos="0" relativeHeight="251673600" behindDoc="0" locked="0" layoutInCell="1" allowOverlap="1" wp14:anchorId="7E63D85D" wp14:editId="57706211">
                <wp:simplePos x="0" y="0"/>
                <wp:positionH relativeFrom="column">
                  <wp:posOffset>1662430</wp:posOffset>
                </wp:positionH>
                <wp:positionV relativeFrom="paragraph">
                  <wp:posOffset>51435</wp:posOffset>
                </wp:positionV>
                <wp:extent cx="2461318" cy="25717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461318" cy="257175"/>
                        </a:xfrm>
                        <a:prstGeom prst="rect">
                          <a:avLst/>
                        </a:prstGeom>
                        <a:solidFill>
                          <a:sysClr val="window" lastClr="FFFFFF">
                            <a:alpha val="0"/>
                          </a:sysClr>
                        </a:solidFill>
                        <a:ln w="6350">
                          <a:noFill/>
                        </a:ln>
                        <a:effectLst/>
                      </wps:spPr>
                      <wps:txbx>
                        <w:txbxContent>
                          <w:p w:rsidR="003B31FD" w:rsidRDefault="003B31FD" w:rsidP="003B31FD">
                            <w:r>
                              <w:t>5 m  (proportion non respectée)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0" type="#_x0000_t202" style="position:absolute;margin-left:130.9pt;margin-top:4.05pt;width:193.8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" fillcolor="window" stroked="f" strokeweight=".5pt">
                <v:fill opacity="0"/>
                <v:textbox>
                  <w:txbxContent>
                    <w:p w:rsidR="003B31FD" w:rsidRDefault="003B31FD" w:rsidP="003B31FD">
                      <w:r>
                        <w:t>5 m  (proportion non respectée)</w:t>
                      </w:r>
                    </w:p>
                  </w:txbxContent>
                </v:textbox>
              </v:shape>
            </w:pict>
          </mc:Fallback>
        </mc:AlternateContent>
      </w:r>
    </w:p>
    <w:p w:rsidR="00725D1C" w:rsidRDefault="00725D1C">
      <w:bookmarkStart w:id="0" w:name="_GoBack"/>
      <w:bookmarkEnd w:id="0"/>
    </w:p>
    <w:p w:rsidR="003B31FD" w:rsidRDefault="003B31FD">
      <w:r>
        <w:t xml:space="preserve">Pour calculer le pouvoir  séparateur il faut donc évaluer </w:t>
      </w:r>
      <w:r>
        <w:rPr>
          <w:rFonts w:cstheme="minorHAnsi"/>
        </w:rPr>
        <w:t xml:space="preserve">α.  </w:t>
      </w:r>
    </w:p>
    <w:p w:rsidR="00E46739" w:rsidRDefault="00E46739">
      <w:r>
        <w:t xml:space="preserve">Acuité visuelle : c’est l’inverse du pouvoir séparateur (le pouvoir séparateur  </w:t>
      </w:r>
      <w:r w:rsidR="00983588">
        <w:t xml:space="preserve">étant exprimé </w:t>
      </w:r>
      <w:r w:rsidR="00CC54DF">
        <w:t>en minutes, l’acuité visuelle s’exprime en dixième : 10 dixièmes, 5 dixième….)</w:t>
      </w:r>
      <w:r w:rsidR="00FA77F7">
        <w:t>.</w:t>
      </w:r>
    </w:p>
    <w:p w:rsidR="00FA77F7" w:rsidRDefault="00FA77F7">
      <w:r>
        <w:t>L’acuité visuelle permet ainsi d’estimer la capacité de l’œil à discriminer 2 points distincts, ceci en fonction de la distance qui sépare les deux points et la distance entre le globe oculaire et ces deux points.</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C’est la distance minimale entre 2 points distincts de contraste maximum correctement discernés. C’est la notion d’acuité visuelle commune. La minute d’arc (1’) est la référence de normalité. Cette valeur angulaire n'est pas utilisée en France, où l'on a préféré rapporter cette valeur à une </w:t>
      </w:r>
      <w:hyperlink r:id="rId6" w:tooltip="Fraction" w:history="1">
        <w:r w:rsidRPr="007157ED">
          <w:rPr>
            <w:rFonts w:ascii="Times New Roman" w:eastAsia="Times New Roman" w:hAnsi="Times New Roman" w:cs="Times New Roman"/>
            <w:color w:val="0000FF"/>
            <w:sz w:val="24"/>
            <w:szCs w:val="24"/>
            <w:u w:val="single"/>
            <w:lang w:eastAsia="fr-FR"/>
          </w:rPr>
          <w:t>fraction</w:t>
        </w:r>
      </w:hyperlink>
      <w:r w:rsidRPr="007157ED">
        <w:rPr>
          <w:rFonts w:ascii="Times New Roman" w:eastAsia="Times New Roman" w:hAnsi="Times New Roman" w:cs="Times New Roman"/>
          <w:sz w:val="24"/>
          <w:szCs w:val="24"/>
          <w:lang w:eastAsia="fr-FR"/>
        </w:rPr>
        <w:t xml:space="preserve"> de 10. On parle alors de « dixièmes » d'acuité. Quand on a dix dixièmes (10/10°) d'acuité, on considère que la vision est correcte. Ce score correspond à la </w:t>
      </w:r>
      <w:hyperlink r:id="rId7" w:tooltip="Moyenne" w:history="1">
        <w:r w:rsidRPr="007157ED">
          <w:rPr>
            <w:rFonts w:ascii="Times New Roman" w:eastAsia="Times New Roman" w:hAnsi="Times New Roman" w:cs="Times New Roman"/>
            <w:color w:val="0000FF"/>
            <w:sz w:val="24"/>
            <w:szCs w:val="24"/>
            <w:u w:val="single"/>
            <w:lang w:eastAsia="fr-FR"/>
          </w:rPr>
          <w:t>moyenne</w:t>
        </w:r>
      </w:hyperlink>
      <w:r w:rsidRPr="007157ED">
        <w:rPr>
          <w:rFonts w:ascii="Times New Roman" w:eastAsia="Times New Roman" w:hAnsi="Times New Roman" w:cs="Times New Roman"/>
          <w:sz w:val="24"/>
          <w:szCs w:val="24"/>
          <w:lang w:eastAsia="fr-FR"/>
        </w:rPr>
        <w:t xml:space="preserve"> de la vision des personnes </w:t>
      </w:r>
      <w:hyperlink r:id="rId8" w:tooltip="Emmétrope" w:history="1">
        <w:r w:rsidRPr="007157ED">
          <w:rPr>
            <w:rFonts w:ascii="Times New Roman" w:eastAsia="Times New Roman" w:hAnsi="Times New Roman" w:cs="Times New Roman"/>
            <w:color w:val="0000FF"/>
            <w:sz w:val="24"/>
            <w:szCs w:val="24"/>
            <w:u w:val="single"/>
            <w:lang w:eastAsia="fr-FR"/>
          </w:rPr>
          <w:t>emmétropes</w:t>
        </w:r>
      </w:hyperlink>
      <w:r w:rsidRPr="007157ED">
        <w:rPr>
          <w:rFonts w:ascii="Times New Roman" w:eastAsia="Times New Roman" w:hAnsi="Times New Roman" w:cs="Times New Roman"/>
          <w:sz w:val="24"/>
          <w:szCs w:val="24"/>
          <w:lang w:eastAsia="fr-FR"/>
        </w:rPr>
        <w:t xml:space="preserve">. L’acuité visuelle est égale </w:t>
      </w:r>
      <w:proofErr w:type="spellStart"/>
      <w:proofErr w:type="gramStart"/>
      <w:r w:rsidRPr="007157ED">
        <w:rPr>
          <w:rFonts w:ascii="Times New Roman" w:eastAsia="Times New Roman" w:hAnsi="Times New Roman" w:cs="Times New Roman"/>
          <w:sz w:val="24"/>
          <w:szCs w:val="24"/>
          <w:lang w:eastAsia="fr-FR"/>
        </w:rPr>
        <w:t>a</w:t>
      </w:r>
      <w:proofErr w:type="spellEnd"/>
      <w:proofErr w:type="gramEnd"/>
      <w:r w:rsidRPr="007157ED">
        <w:rPr>
          <w:rFonts w:ascii="Times New Roman" w:eastAsia="Times New Roman" w:hAnsi="Times New Roman" w:cs="Times New Roman"/>
          <w:sz w:val="24"/>
          <w:szCs w:val="24"/>
          <w:lang w:eastAsia="fr-FR"/>
        </w:rPr>
        <w:t xml:space="preserve"> l’inverse du diamètre apparent minimum :</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AV </w:t>
      </w:r>
      <w:proofErr w:type="gramStart"/>
      <w:r w:rsidRPr="007157ED">
        <w:rPr>
          <w:rFonts w:ascii="Times New Roman" w:eastAsia="Times New Roman" w:hAnsi="Times New Roman" w:cs="Times New Roman"/>
          <w:sz w:val="24"/>
          <w:szCs w:val="24"/>
          <w:lang w:eastAsia="fr-FR"/>
        </w:rPr>
        <w:t xml:space="preserve">= </w:t>
      </w:r>
      <w:proofErr w:type="gramEnd"/>
      <w:r>
        <w:rPr>
          <w:rFonts w:ascii="Times New Roman" w:eastAsia="Times New Roman" w:hAnsi="Times New Roman" w:cs="Times New Roman"/>
          <w:noProof/>
          <w:sz w:val="24"/>
          <w:szCs w:val="24"/>
          <w:lang w:eastAsia="fr-FR"/>
        </w:rPr>
        <w:drawing>
          <wp:inline distT="0" distB="0" distL="0" distR="0">
            <wp:extent cx="104775" cy="390525"/>
            <wp:effectExtent l="0" t="0" r="9525" b="9525"/>
            <wp:docPr id="2" name="Image 2" descr="\frac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 1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390525"/>
                    </a:xfrm>
                    <a:prstGeom prst="rect">
                      <a:avLst/>
                    </a:prstGeom>
                    <a:noFill/>
                    <a:ln>
                      <a:noFill/>
                    </a:ln>
                  </pic:spPr>
                </pic:pic>
              </a:graphicData>
            </a:graphic>
          </wp:inline>
        </w:drawing>
      </w:r>
      <w:r w:rsidRPr="007157ED">
        <w:rPr>
          <w:rFonts w:ascii="Times New Roman" w:eastAsia="Times New Roman" w:hAnsi="Times New Roman" w:cs="Times New Roman"/>
          <w:sz w:val="24"/>
          <w:szCs w:val="24"/>
          <w:lang w:eastAsia="fr-FR"/>
        </w:rPr>
        <w:t>, et s’exprime en dixièmes.</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proofErr w:type="gramStart"/>
      <w:r w:rsidRPr="007157ED">
        <w:rPr>
          <w:rFonts w:ascii="Times New Roman" w:eastAsia="Times New Roman" w:hAnsi="Times New Roman" w:cs="Times New Roman"/>
          <w:sz w:val="24"/>
          <w:szCs w:val="24"/>
          <w:lang w:eastAsia="fr-FR"/>
        </w:rPr>
        <w:t>ou</w:t>
      </w:r>
      <w:proofErr w:type="gramEnd"/>
    </w:p>
    <w:p w:rsidR="007157ED" w:rsidRPr="007157ED" w:rsidRDefault="007157ED" w:rsidP="007157ED">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a diamètre apparent en mn d’arc </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proofErr w:type="gramStart"/>
      <w:r w:rsidRPr="007157ED">
        <w:rPr>
          <w:rFonts w:ascii="Times New Roman" w:eastAsia="Times New Roman" w:hAnsi="Times New Roman" w:cs="Times New Roman"/>
          <w:sz w:val="24"/>
          <w:szCs w:val="24"/>
          <w:lang w:eastAsia="fr-FR"/>
        </w:rPr>
        <w:t>et</w:t>
      </w:r>
      <w:proofErr w:type="gramEnd"/>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a = 3.44 </w:t>
      </w:r>
      <w:r>
        <w:rPr>
          <w:rFonts w:ascii="Times New Roman" w:eastAsia="Times New Roman" w:hAnsi="Times New Roman" w:cs="Times New Roman"/>
          <w:noProof/>
          <w:sz w:val="24"/>
          <w:szCs w:val="24"/>
          <w:lang w:eastAsia="fr-FR"/>
        </w:rPr>
        <w:drawing>
          <wp:inline distT="0" distB="0" distL="0" distR="0">
            <wp:extent cx="161925" cy="390525"/>
            <wp:effectExtent l="0" t="0" r="9525" b="9525"/>
            <wp:docPr id="1" name="Image 1" descr="\frac 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 d 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rsidR="007157ED" w:rsidRPr="007157ED" w:rsidRDefault="007157ED" w:rsidP="007157ED">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d </w:t>
      </w:r>
      <w:proofErr w:type="gramStart"/>
      <w:r w:rsidRPr="007157ED">
        <w:rPr>
          <w:rFonts w:ascii="Times New Roman" w:eastAsia="Times New Roman" w:hAnsi="Times New Roman" w:cs="Times New Roman"/>
          <w:sz w:val="24"/>
          <w:szCs w:val="24"/>
          <w:lang w:eastAsia="fr-FR"/>
        </w:rPr>
        <w:t>distance</w:t>
      </w:r>
      <w:proofErr w:type="gramEnd"/>
      <w:r w:rsidRPr="007157ED">
        <w:rPr>
          <w:rFonts w:ascii="Times New Roman" w:eastAsia="Times New Roman" w:hAnsi="Times New Roman" w:cs="Times New Roman"/>
          <w:sz w:val="24"/>
          <w:szCs w:val="24"/>
          <w:lang w:eastAsia="fr-FR"/>
        </w:rPr>
        <w:t xml:space="preserve"> minimum des points discernables, exprimée en mm </w:t>
      </w:r>
    </w:p>
    <w:p w:rsidR="007157ED" w:rsidRPr="007157ED" w:rsidRDefault="007157ED" w:rsidP="007157ED">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D distance d’observation, exprimée en m </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 xml:space="preserve">Exemple : si a=1’ d’arc AV = 10/10 </w:t>
      </w:r>
      <w:proofErr w:type="spellStart"/>
      <w:r w:rsidRPr="007157ED">
        <w:rPr>
          <w:rFonts w:ascii="Times New Roman" w:eastAsia="Times New Roman" w:hAnsi="Times New Roman" w:cs="Times New Roman"/>
          <w:sz w:val="24"/>
          <w:szCs w:val="24"/>
          <w:lang w:eastAsia="fr-FR"/>
        </w:rPr>
        <w:t>ème</w:t>
      </w:r>
      <w:proofErr w:type="spellEnd"/>
      <w:r w:rsidRPr="007157ED">
        <w:rPr>
          <w:rFonts w:ascii="Times New Roman" w:eastAsia="Times New Roman" w:hAnsi="Times New Roman" w:cs="Times New Roman"/>
          <w:sz w:val="24"/>
          <w:szCs w:val="24"/>
          <w:lang w:eastAsia="fr-FR"/>
        </w:rPr>
        <w:t>, si a = 2,5’ AV = 4/10ème.</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t>On peut évidemment avoir une acuité visuelle supérieure à 10/10 (par exemple 18/10 ou même pour certaines personnes plus de 20/10° mais elles sont considérés comme ayant une acuité visuelle d'une performance rare). Toutefois, en général, les tableaux servant à la mesure de l'acuité visuelle, comme l'</w:t>
      </w:r>
      <w:hyperlink r:id="rId11" w:tooltip="Échelle Monoyer" w:history="1">
        <w:r w:rsidRPr="007157ED">
          <w:rPr>
            <w:rFonts w:ascii="Times New Roman" w:eastAsia="Times New Roman" w:hAnsi="Times New Roman" w:cs="Times New Roman"/>
            <w:color w:val="0000FF"/>
            <w:sz w:val="24"/>
            <w:szCs w:val="24"/>
            <w:u w:val="single"/>
            <w:lang w:eastAsia="fr-FR"/>
          </w:rPr>
          <w:t xml:space="preserve">échelle </w:t>
        </w:r>
        <w:proofErr w:type="spellStart"/>
        <w:r w:rsidRPr="007157ED">
          <w:rPr>
            <w:rFonts w:ascii="Times New Roman" w:eastAsia="Times New Roman" w:hAnsi="Times New Roman" w:cs="Times New Roman"/>
            <w:color w:val="0000FF"/>
            <w:sz w:val="24"/>
            <w:szCs w:val="24"/>
            <w:u w:val="single"/>
            <w:lang w:eastAsia="fr-FR"/>
          </w:rPr>
          <w:t>Monoyer</w:t>
        </w:r>
        <w:proofErr w:type="spellEnd"/>
      </w:hyperlink>
      <w:r w:rsidRPr="007157ED">
        <w:rPr>
          <w:rFonts w:ascii="Times New Roman" w:eastAsia="Times New Roman" w:hAnsi="Times New Roman" w:cs="Times New Roman"/>
          <w:sz w:val="24"/>
          <w:szCs w:val="24"/>
          <w:lang w:eastAsia="fr-FR"/>
        </w:rPr>
        <w:t xml:space="preserve">, ne dépassent pas 10/10° alors que la moyenne de nos jours en France se situerait autour des 12/10°. Quand on utilise un système de tests à informatiser utilisant un </w:t>
      </w:r>
      <w:hyperlink r:id="rId12" w:tooltip="Projecteur" w:history="1">
        <w:r w:rsidRPr="007157ED">
          <w:rPr>
            <w:rFonts w:ascii="Times New Roman" w:eastAsia="Times New Roman" w:hAnsi="Times New Roman" w:cs="Times New Roman"/>
            <w:color w:val="0000FF"/>
            <w:sz w:val="24"/>
            <w:szCs w:val="24"/>
            <w:u w:val="single"/>
            <w:lang w:eastAsia="fr-FR"/>
          </w:rPr>
          <w:t>projecteur</w:t>
        </w:r>
      </w:hyperlink>
      <w:r w:rsidRPr="007157ED">
        <w:rPr>
          <w:rFonts w:ascii="Times New Roman" w:eastAsia="Times New Roman" w:hAnsi="Times New Roman" w:cs="Times New Roman"/>
          <w:sz w:val="24"/>
          <w:szCs w:val="24"/>
          <w:lang w:eastAsia="fr-FR"/>
        </w:rPr>
        <w:t xml:space="preserve">, les </w:t>
      </w:r>
      <w:proofErr w:type="spellStart"/>
      <w:r w:rsidRPr="007157ED">
        <w:rPr>
          <w:rFonts w:ascii="Times New Roman" w:eastAsia="Times New Roman" w:hAnsi="Times New Roman" w:cs="Times New Roman"/>
          <w:sz w:val="24"/>
          <w:szCs w:val="24"/>
          <w:lang w:eastAsia="fr-FR"/>
        </w:rPr>
        <w:t>optotypes</w:t>
      </w:r>
      <w:proofErr w:type="spellEnd"/>
      <w:r w:rsidRPr="007157ED">
        <w:rPr>
          <w:rFonts w:ascii="Times New Roman" w:eastAsia="Times New Roman" w:hAnsi="Times New Roman" w:cs="Times New Roman"/>
          <w:sz w:val="24"/>
          <w:szCs w:val="24"/>
          <w:lang w:eastAsia="fr-FR"/>
        </w:rPr>
        <w:t xml:space="preserve"> projetés peuvent être plus petits et permettent de mesurer des acuités de 20/10° et plus.</w:t>
      </w:r>
    </w:p>
    <w:p w:rsidR="007157ED" w:rsidRPr="007157ED" w:rsidRDefault="007157ED" w:rsidP="007157ED">
      <w:pPr>
        <w:spacing w:before="100" w:beforeAutospacing="1" w:after="100" w:afterAutospacing="1"/>
        <w:rPr>
          <w:rFonts w:ascii="Times New Roman" w:eastAsia="Times New Roman" w:hAnsi="Times New Roman" w:cs="Times New Roman"/>
          <w:sz w:val="24"/>
          <w:szCs w:val="24"/>
          <w:lang w:eastAsia="fr-FR"/>
        </w:rPr>
      </w:pPr>
      <w:r w:rsidRPr="007157ED">
        <w:rPr>
          <w:rFonts w:ascii="Times New Roman" w:eastAsia="Times New Roman" w:hAnsi="Times New Roman" w:cs="Times New Roman"/>
          <w:sz w:val="24"/>
          <w:szCs w:val="24"/>
          <w:lang w:eastAsia="fr-FR"/>
        </w:rPr>
        <w:lastRenderedPageBreak/>
        <w:t xml:space="preserve">Les scores d'acuité visuelle mesurés à chaque œil ne s'additionnent pas : si l'un des yeux a x/10° et l'autre y/10° la personne n'aura pas une </w:t>
      </w:r>
      <w:hyperlink r:id="rId13" w:tooltip="Vision binoculaire" w:history="1">
        <w:r w:rsidRPr="007157ED">
          <w:rPr>
            <w:rFonts w:ascii="Times New Roman" w:eastAsia="Times New Roman" w:hAnsi="Times New Roman" w:cs="Times New Roman"/>
            <w:color w:val="0000FF"/>
            <w:sz w:val="24"/>
            <w:szCs w:val="24"/>
            <w:u w:val="single"/>
            <w:lang w:eastAsia="fr-FR"/>
          </w:rPr>
          <w:t>vision binoculaire</w:t>
        </w:r>
      </w:hyperlink>
      <w:r w:rsidRPr="007157ED">
        <w:rPr>
          <w:rFonts w:ascii="Times New Roman" w:eastAsia="Times New Roman" w:hAnsi="Times New Roman" w:cs="Times New Roman"/>
          <w:sz w:val="24"/>
          <w:szCs w:val="24"/>
          <w:lang w:eastAsia="fr-FR"/>
        </w:rPr>
        <w:t xml:space="preserve"> de (</w:t>
      </w:r>
      <w:proofErr w:type="spellStart"/>
      <w:r w:rsidRPr="007157ED">
        <w:rPr>
          <w:rFonts w:ascii="Times New Roman" w:eastAsia="Times New Roman" w:hAnsi="Times New Roman" w:cs="Times New Roman"/>
          <w:sz w:val="24"/>
          <w:szCs w:val="24"/>
          <w:lang w:eastAsia="fr-FR"/>
        </w:rPr>
        <w:t>x+y</w:t>
      </w:r>
      <w:proofErr w:type="spellEnd"/>
      <w:r w:rsidRPr="007157ED">
        <w:rPr>
          <w:rFonts w:ascii="Times New Roman" w:eastAsia="Times New Roman" w:hAnsi="Times New Roman" w:cs="Times New Roman"/>
          <w:sz w:val="24"/>
          <w:szCs w:val="24"/>
          <w:lang w:eastAsia="fr-FR"/>
        </w:rPr>
        <w:t xml:space="preserve">)/10°. Par exemple une personne ayant à son œil droit 4/10° et à son œil gauche 6/10° aura une acuité visuelle de 6/10° (et même parfois 7/10°), mais jamais elle n'arrivera à déchiffrer les </w:t>
      </w:r>
      <w:proofErr w:type="spellStart"/>
      <w:r w:rsidRPr="007157ED">
        <w:rPr>
          <w:rFonts w:ascii="Times New Roman" w:eastAsia="Times New Roman" w:hAnsi="Times New Roman" w:cs="Times New Roman"/>
          <w:sz w:val="24"/>
          <w:szCs w:val="24"/>
          <w:lang w:eastAsia="fr-FR"/>
        </w:rPr>
        <w:t>optotypes</w:t>
      </w:r>
      <w:proofErr w:type="spellEnd"/>
      <w:r w:rsidRPr="007157ED">
        <w:rPr>
          <w:rFonts w:ascii="Times New Roman" w:eastAsia="Times New Roman" w:hAnsi="Times New Roman" w:cs="Times New Roman"/>
          <w:sz w:val="24"/>
          <w:szCs w:val="24"/>
          <w:lang w:eastAsia="fr-FR"/>
        </w:rPr>
        <w:t xml:space="preserve"> des 10/10° !</w:t>
      </w:r>
    </w:p>
    <w:p w:rsidR="007157ED" w:rsidRDefault="00C44CE6">
      <w:hyperlink r:id="rId14" w:history="1">
        <w:r w:rsidRPr="007D1D95">
          <w:rPr>
            <w:rStyle w:val="Lienhypertexte"/>
          </w:rPr>
          <w:t>http://www.e-semio.uvsq.fr/modules/ophtamo/23_mesure_acuit_visuelle.html</w:t>
        </w:r>
      </w:hyperlink>
    </w:p>
    <w:p w:rsidR="00C44CE6" w:rsidRDefault="00C44CE6"/>
    <w:p w:rsidR="00CC54DF" w:rsidRDefault="00CC54DF">
      <w:r>
        <w:t>Détermination : un test simple à réaliser</w:t>
      </w:r>
    </w:p>
    <w:p w:rsidR="00CC54DF" w:rsidRDefault="00CC54DF">
      <w:r>
        <w:t xml:space="preserve">Tracer au tableau </w:t>
      </w:r>
    </w:p>
    <w:sectPr w:rsidR="00CC5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F4A"/>
    <w:multiLevelType w:val="multilevel"/>
    <w:tmpl w:val="772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82D81"/>
    <w:multiLevelType w:val="multilevel"/>
    <w:tmpl w:val="C89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1A"/>
    <w:rsid w:val="003B31FD"/>
    <w:rsid w:val="00553C35"/>
    <w:rsid w:val="007157ED"/>
    <w:rsid w:val="00725D1C"/>
    <w:rsid w:val="00983588"/>
    <w:rsid w:val="00C44CE6"/>
    <w:rsid w:val="00CC54DF"/>
    <w:rsid w:val="00E46739"/>
    <w:rsid w:val="00FA77F7"/>
    <w:rsid w:val="00FF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57ED"/>
    <w:rPr>
      <w:color w:val="0000FF"/>
      <w:u w:val="single"/>
    </w:rPr>
  </w:style>
  <w:style w:type="paragraph" w:styleId="NormalWeb">
    <w:name w:val="Normal (Web)"/>
    <w:basedOn w:val="Normal"/>
    <w:uiPriority w:val="99"/>
    <w:semiHidden/>
    <w:unhideWhenUsed/>
    <w:rsid w:val="007157ED"/>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157ED"/>
    <w:rPr>
      <w:rFonts w:ascii="Tahoma" w:hAnsi="Tahoma" w:cs="Tahoma"/>
      <w:sz w:val="16"/>
      <w:szCs w:val="16"/>
    </w:rPr>
  </w:style>
  <w:style w:type="character" w:customStyle="1" w:styleId="TextedebullesCar">
    <w:name w:val="Texte de bulles Car"/>
    <w:basedOn w:val="Policepardfaut"/>
    <w:link w:val="Textedebulles"/>
    <w:uiPriority w:val="99"/>
    <w:semiHidden/>
    <w:rsid w:val="00715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57ED"/>
    <w:rPr>
      <w:color w:val="0000FF"/>
      <w:u w:val="single"/>
    </w:rPr>
  </w:style>
  <w:style w:type="paragraph" w:styleId="NormalWeb">
    <w:name w:val="Normal (Web)"/>
    <w:basedOn w:val="Normal"/>
    <w:uiPriority w:val="99"/>
    <w:semiHidden/>
    <w:unhideWhenUsed/>
    <w:rsid w:val="007157ED"/>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157ED"/>
    <w:rPr>
      <w:rFonts w:ascii="Tahoma" w:hAnsi="Tahoma" w:cs="Tahoma"/>
      <w:sz w:val="16"/>
      <w:szCs w:val="16"/>
    </w:rPr>
  </w:style>
  <w:style w:type="character" w:customStyle="1" w:styleId="TextedebullesCar">
    <w:name w:val="Texte de bulles Car"/>
    <w:basedOn w:val="Policepardfaut"/>
    <w:link w:val="Textedebulles"/>
    <w:uiPriority w:val="99"/>
    <w:semiHidden/>
    <w:rsid w:val="00715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751146">
      <w:bodyDiv w:val="1"/>
      <w:marLeft w:val="0"/>
      <w:marRight w:val="0"/>
      <w:marTop w:val="0"/>
      <w:marBottom w:val="0"/>
      <w:divBdr>
        <w:top w:val="none" w:sz="0" w:space="0" w:color="auto"/>
        <w:left w:val="none" w:sz="0" w:space="0" w:color="auto"/>
        <w:bottom w:val="none" w:sz="0" w:space="0" w:color="auto"/>
        <w:right w:val="none" w:sz="0" w:space="0" w:color="auto"/>
      </w:divBdr>
      <w:divsChild>
        <w:div w:id="1032219512">
          <w:marLeft w:val="0"/>
          <w:marRight w:val="0"/>
          <w:marTop w:val="0"/>
          <w:marBottom w:val="0"/>
          <w:divBdr>
            <w:top w:val="none" w:sz="0" w:space="0" w:color="auto"/>
            <w:left w:val="none" w:sz="0" w:space="0" w:color="auto"/>
            <w:bottom w:val="none" w:sz="0" w:space="0" w:color="auto"/>
            <w:right w:val="none" w:sz="0" w:space="0" w:color="auto"/>
          </w:divBdr>
          <w:divsChild>
            <w:div w:id="360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Emm%C3%A9trope" TargetMode="External"/><Relationship Id="rId13" Type="http://schemas.openxmlformats.org/officeDocument/2006/relationships/hyperlink" Target="http://fr.wikipedia.org/wiki/Vision_binoculaire" TargetMode="External"/><Relationship Id="rId3" Type="http://schemas.microsoft.com/office/2007/relationships/stylesWithEffects" Target="stylesWithEffects.xml"/><Relationship Id="rId7" Type="http://schemas.openxmlformats.org/officeDocument/2006/relationships/hyperlink" Target="http://fr.wikipedia.org/wiki/Moyenne" TargetMode="External"/><Relationship Id="rId12" Type="http://schemas.openxmlformats.org/officeDocument/2006/relationships/hyperlink" Target="http://fr.wikipedia.org/wiki/Projecteu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r.wikipedia.org/wiki/Fraction" TargetMode="External"/><Relationship Id="rId11" Type="http://schemas.openxmlformats.org/officeDocument/2006/relationships/hyperlink" Target="http://fr.wikipedia.org/wiki/%C3%89chelle_Monoy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semio.uvsq.fr/modules/ophtamo/23_mesure_acuit_visuel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6</cp:revision>
  <dcterms:created xsi:type="dcterms:W3CDTF">2011-09-04T18:51:00Z</dcterms:created>
  <dcterms:modified xsi:type="dcterms:W3CDTF">2011-09-05T11:38:00Z</dcterms:modified>
</cp:coreProperties>
</file>