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A67" w:rsidRPr="00DC504F" w:rsidRDefault="001C4A67" w:rsidP="001C4A67">
      <w:pPr>
        <w:pStyle w:val="Sansinterligne"/>
        <w:rPr>
          <w:sz w:val="24"/>
          <w:szCs w:val="24"/>
        </w:rPr>
      </w:pPr>
      <w:r w:rsidRPr="00DC504F">
        <w:rPr>
          <w:sz w:val="24"/>
          <w:szCs w:val="24"/>
        </w:rPr>
        <w:t>Enseignement de spécialité – Thème « La Terre dans l’univers, la vie et l’évolution de la vie, énergie et cellule vivante »</w:t>
      </w:r>
    </w:p>
    <w:p w:rsidR="001C4A67" w:rsidRPr="00DC504F" w:rsidRDefault="001C4A67" w:rsidP="001C4A67">
      <w:pPr>
        <w:pStyle w:val="Sansinterligne"/>
        <w:rPr>
          <w:sz w:val="24"/>
          <w:szCs w:val="24"/>
        </w:rPr>
      </w:pPr>
      <w:r w:rsidRPr="00DC504F">
        <w:rPr>
          <w:sz w:val="24"/>
          <w:szCs w:val="24"/>
        </w:rPr>
        <w:t xml:space="preserve">                                                                                  Energie et cellule : la photosynthèse</w:t>
      </w:r>
      <w:r w:rsidR="003B22D2">
        <w:rPr>
          <w:sz w:val="24"/>
          <w:szCs w:val="24"/>
        </w:rPr>
        <w:t xml:space="preserve"> (Réf.09</w:t>
      </w:r>
      <w:r>
        <w:rPr>
          <w:sz w:val="24"/>
          <w:szCs w:val="24"/>
        </w:rPr>
        <w:t xml:space="preserve">)                                                           </w:t>
      </w:r>
      <w:r w:rsidRPr="00532879">
        <w:rPr>
          <w:b/>
          <w:sz w:val="28"/>
          <w:szCs w:val="28"/>
        </w:rPr>
        <w:t xml:space="preserve">Fiche sujet </w:t>
      </w:r>
      <w:r>
        <w:rPr>
          <w:b/>
          <w:sz w:val="28"/>
          <w:szCs w:val="28"/>
        </w:rPr>
        <w:t>- Candidat</w:t>
      </w:r>
    </w:p>
    <w:tbl>
      <w:tblPr>
        <w:tblStyle w:val="Grilledutableau"/>
        <w:tblW w:w="0" w:type="auto"/>
        <w:tblLook w:val="04A0" w:firstRow="1" w:lastRow="0" w:firstColumn="1" w:lastColumn="0" w:noHBand="0" w:noVBand="1"/>
      </w:tblPr>
      <w:tblGrid>
        <w:gridCol w:w="4786"/>
        <w:gridCol w:w="10752"/>
      </w:tblGrid>
      <w:tr w:rsidR="001C4A67" w:rsidTr="005A57D6">
        <w:tc>
          <w:tcPr>
            <w:tcW w:w="15538" w:type="dxa"/>
            <w:gridSpan w:val="2"/>
          </w:tcPr>
          <w:p w:rsidR="001C4A67" w:rsidRPr="00532879" w:rsidRDefault="001C4A67" w:rsidP="005A57D6">
            <w:pPr>
              <w:pStyle w:val="Sansinterligne"/>
              <w:jc w:val="center"/>
              <w:rPr>
                <w:b/>
                <w:sz w:val="28"/>
                <w:szCs w:val="28"/>
              </w:rPr>
            </w:pPr>
            <w:r w:rsidRPr="00532879">
              <w:rPr>
                <w:b/>
                <w:sz w:val="28"/>
                <w:szCs w:val="28"/>
              </w:rPr>
              <w:t>Mise en situation et recherche à mener</w:t>
            </w:r>
          </w:p>
        </w:tc>
      </w:tr>
      <w:tr w:rsidR="001C4A67" w:rsidTr="005A57D6">
        <w:tc>
          <w:tcPr>
            <w:tcW w:w="15538" w:type="dxa"/>
            <w:gridSpan w:val="2"/>
          </w:tcPr>
          <w:p w:rsidR="001C4A67" w:rsidRDefault="001C4A67" w:rsidP="001C4A67">
            <w:pPr>
              <w:pStyle w:val="Sansinterligne"/>
              <w:rPr>
                <w:b/>
              </w:rPr>
            </w:pPr>
            <w:r>
              <w:t>La photosynthèse permet la conversion d’énergie lumineuse en énergie chimique. Cette énergie permet la synthèse de molécules organiques à partir de molécules minérales CO</w:t>
            </w:r>
            <w:r w:rsidRPr="003F3D20">
              <w:rPr>
                <w:vertAlign w:val="subscript"/>
              </w:rPr>
              <w:t>2</w:t>
            </w:r>
            <w:r>
              <w:t xml:space="preserve"> et H</w:t>
            </w:r>
            <w:r w:rsidRPr="003F3D20">
              <w:rPr>
                <w:vertAlign w:val="subscript"/>
              </w:rPr>
              <w:t>2</w:t>
            </w:r>
            <w:r>
              <w:t xml:space="preserve">O. Cependant, cette énergie doit être captée par le végétal. On sait que la chlorophylle, pigment présent dans les chloroplastes des cellules, est indispensable à la réalisation de la photosynthèse. </w:t>
            </w:r>
            <w:r>
              <w:rPr>
                <w:b/>
              </w:rPr>
              <w:t xml:space="preserve">                                                                 </w:t>
            </w:r>
          </w:p>
          <w:p w:rsidR="001C4A67" w:rsidRDefault="001C4A67" w:rsidP="001C4A67">
            <w:pPr>
              <w:pStyle w:val="Sansinterligne"/>
            </w:pPr>
            <w:r>
              <w:rPr>
                <w:b/>
              </w:rPr>
              <w:t xml:space="preserve">                                                </w:t>
            </w:r>
            <w:r w:rsidR="00A46176">
              <w:rPr>
                <w:b/>
              </w:rPr>
              <w:t xml:space="preserve">            </w:t>
            </w:r>
            <w:r w:rsidRPr="00084025">
              <w:rPr>
                <w:b/>
              </w:rPr>
              <w:t xml:space="preserve">On </w:t>
            </w:r>
            <w:r>
              <w:rPr>
                <w:b/>
              </w:rPr>
              <w:t>cherche à mont</w:t>
            </w:r>
            <w:r w:rsidR="00745FA3">
              <w:rPr>
                <w:b/>
              </w:rPr>
              <w:t xml:space="preserve">rer </w:t>
            </w:r>
            <w:r>
              <w:rPr>
                <w:b/>
              </w:rPr>
              <w:t xml:space="preserve">la </w:t>
            </w:r>
            <w:r w:rsidR="00745FA3">
              <w:rPr>
                <w:b/>
              </w:rPr>
              <w:t xml:space="preserve">présence de </w:t>
            </w:r>
            <w:r>
              <w:rPr>
                <w:b/>
              </w:rPr>
              <w:t>chlorophylle</w:t>
            </w:r>
            <w:r w:rsidR="00745FA3">
              <w:rPr>
                <w:b/>
              </w:rPr>
              <w:t xml:space="preserve"> dans les feuilles e</w:t>
            </w:r>
            <w:r w:rsidR="00A46176">
              <w:rPr>
                <w:b/>
              </w:rPr>
              <w:t>t à montrer que</w:t>
            </w:r>
            <w:r w:rsidR="001C581F">
              <w:rPr>
                <w:b/>
              </w:rPr>
              <w:t xml:space="preserve"> </w:t>
            </w:r>
            <w:r w:rsidR="00745FA3">
              <w:rPr>
                <w:b/>
              </w:rPr>
              <w:t xml:space="preserve"> celle-ci </w:t>
            </w:r>
            <w:r>
              <w:rPr>
                <w:b/>
              </w:rPr>
              <w:t xml:space="preserve">absorbe </w:t>
            </w:r>
            <w:r w:rsidR="00745FA3">
              <w:rPr>
                <w:b/>
              </w:rPr>
              <w:t xml:space="preserve"> de </w:t>
            </w:r>
            <w:r>
              <w:rPr>
                <w:b/>
              </w:rPr>
              <w:t xml:space="preserve">l’énergie lumineuse. </w:t>
            </w:r>
          </w:p>
        </w:tc>
      </w:tr>
      <w:tr w:rsidR="001C4A67" w:rsidRPr="00532879" w:rsidTr="005A57D6">
        <w:tc>
          <w:tcPr>
            <w:tcW w:w="15538" w:type="dxa"/>
            <w:gridSpan w:val="2"/>
          </w:tcPr>
          <w:p w:rsidR="001C4A67" w:rsidRPr="00532879" w:rsidRDefault="001C4A67" w:rsidP="005A57D6">
            <w:pPr>
              <w:pStyle w:val="Sansinterligne"/>
              <w:jc w:val="center"/>
              <w:rPr>
                <w:b/>
                <w:sz w:val="28"/>
                <w:szCs w:val="28"/>
              </w:rPr>
            </w:pPr>
            <w:r>
              <w:rPr>
                <w:b/>
                <w:sz w:val="28"/>
                <w:szCs w:val="28"/>
              </w:rPr>
              <w:t>Ressources</w:t>
            </w:r>
          </w:p>
        </w:tc>
      </w:tr>
      <w:tr w:rsidR="001C4A67" w:rsidTr="005A57D6">
        <w:trPr>
          <w:trHeight w:val="1865"/>
        </w:trPr>
        <w:tc>
          <w:tcPr>
            <w:tcW w:w="4786" w:type="dxa"/>
          </w:tcPr>
          <w:p w:rsidR="001C4A67" w:rsidRDefault="001C4A67" w:rsidP="005A57D6">
            <w:pPr>
              <w:pStyle w:val="Sansinterligne"/>
            </w:pPr>
            <w:r>
              <w:rPr>
                <w:noProof/>
                <w:lang w:eastAsia="fr-FR"/>
              </w:rPr>
              <mc:AlternateContent>
                <mc:Choice Requires="wps">
                  <w:drawing>
                    <wp:anchor distT="0" distB="0" distL="114300" distR="114300" simplePos="0" relativeHeight="251659264" behindDoc="0" locked="0" layoutInCell="1" allowOverlap="1" wp14:anchorId="2F4CEA4B" wp14:editId="34C51B55">
                      <wp:simplePos x="0" y="0"/>
                      <wp:positionH relativeFrom="column">
                        <wp:posOffset>1628775</wp:posOffset>
                      </wp:positionH>
                      <wp:positionV relativeFrom="paragraph">
                        <wp:posOffset>350520</wp:posOffset>
                      </wp:positionV>
                      <wp:extent cx="1371600" cy="40957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1371600"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A67" w:rsidRDefault="001C4A67" w:rsidP="001C4A67">
                                  <w:r>
                                    <w:t>Feuilles d’épinard</w:t>
                                  </w:r>
                                </w:p>
                                <w:p w:rsidR="001C4A67" w:rsidRDefault="001C4A67" w:rsidP="001C4A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28.25pt;margin-top:27.6pt;width:108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" filled="f" stroked="f" strokeweight=".5pt">
                      <v:textbox>
                        <w:txbxContent>
                          <w:p w:rsidR="001C4A67" w:rsidRDefault="001C4A67" w:rsidP="001C4A67">
                            <w:r>
                              <w:t>Feui</w:t>
                            </w:r>
                            <w:r>
                              <w:t>lles d’épinard</w:t>
                            </w:r>
                          </w:p>
                          <w:p w:rsidR="001C4A67" w:rsidRDefault="001C4A67" w:rsidP="001C4A67"/>
                        </w:txbxContent>
                      </v:textbox>
                    </v:shape>
                  </w:pict>
                </mc:Fallback>
              </mc:AlternateContent>
            </w:r>
            <w:r>
              <w:rPr>
                <w:noProof/>
                <w:lang w:eastAsia="fr-FR"/>
              </w:rPr>
              <w:drawing>
                <wp:inline distT="0" distB="0" distL="0" distR="0">
                  <wp:extent cx="1917700" cy="1438275"/>
                  <wp:effectExtent l="0" t="0" r="635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nard.jpg"/>
                          <pic:cNvPicPr/>
                        </pic:nvPicPr>
                        <pic:blipFill>
                          <a:blip r:embed="rId6">
                            <a:extLst>
                              <a:ext uri="{28A0092B-C50C-407E-A947-70E740481C1C}">
                                <a14:useLocalDpi xmlns:a14="http://schemas.microsoft.com/office/drawing/2010/main" val="0"/>
                              </a:ext>
                            </a:extLst>
                          </a:blip>
                          <a:stretch>
                            <a:fillRect/>
                          </a:stretch>
                        </pic:blipFill>
                        <pic:spPr>
                          <a:xfrm>
                            <a:off x="0" y="0"/>
                            <a:ext cx="1917700" cy="1438275"/>
                          </a:xfrm>
                          <a:prstGeom prst="rect">
                            <a:avLst/>
                          </a:prstGeom>
                        </pic:spPr>
                      </pic:pic>
                    </a:graphicData>
                  </a:graphic>
                </wp:inline>
              </w:drawing>
            </w:r>
          </w:p>
        </w:tc>
        <w:tc>
          <w:tcPr>
            <w:tcW w:w="10752" w:type="dxa"/>
          </w:tcPr>
          <w:p w:rsidR="001C4A67" w:rsidRDefault="001C4A67" w:rsidP="005A57D6">
            <w:pPr>
              <w:pStyle w:val="Sansinterligne"/>
            </w:pPr>
            <w:r w:rsidRPr="001C4A67">
              <w:t xml:space="preserve">On sait que la lumière blanche </w:t>
            </w:r>
            <w:r>
              <w:t>est un ensemble de radiations lumineuses. A l’aide d’un prisme, on peut décomposer la lumière blanche et obtenir ainsi le spectre de la lumière blanche. Les différentes radiations (dans le domaine du visible) ont des longueurs d’onde comprises entre 400 nm (radiations bleues) et 700 nm (radiations rouges) environ.</w:t>
            </w:r>
          </w:p>
          <w:p w:rsidR="00845629" w:rsidRPr="001C4A67" w:rsidRDefault="00845629" w:rsidP="005A57D6">
            <w:pPr>
              <w:pStyle w:val="Sansinterligne"/>
            </w:pPr>
            <w:r>
              <w:t xml:space="preserve">D’autre part, les pigments ont la propriété d’absorber certaines radiations. Par exemple, des pigments verts auront la capacité d’absorber presque toutes les radiations sauf les radiations vertes (ce qui explique par ailleurs leur couleur, car les radiations vertes ne sont pas absorbées mais transmises). On peut avoir le même raisonnement avec des pigments rouges, jaunes… </w:t>
            </w:r>
            <w:r w:rsidR="00A5615D">
              <w:t>On sait d’autre part que la chlorophylle est soluble dans des solv</w:t>
            </w:r>
            <w:r w:rsidR="00B55C6E">
              <w:t xml:space="preserve">ants organiques comme l’éthanol. </w:t>
            </w:r>
          </w:p>
        </w:tc>
      </w:tr>
    </w:tbl>
    <w:p w:rsidR="001C4A67" w:rsidRDefault="001C4A67" w:rsidP="001C4A67">
      <w:pPr>
        <w:pStyle w:val="Sansinterligne"/>
      </w:pPr>
    </w:p>
    <w:tbl>
      <w:tblPr>
        <w:tblStyle w:val="Grilledutableau"/>
        <w:tblW w:w="0" w:type="auto"/>
        <w:tblLook w:val="04A0" w:firstRow="1" w:lastRow="0" w:firstColumn="1" w:lastColumn="0" w:noHBand="0" w:noVBand="1"/>
      </w:tblPr>
      <w:tblGrid>
        <w:gridCol w:w="14425"/>
        <w:gridCol w:w="1113"/>
      </w:tblGrid>
      <w:tr w:rsidR="001C4A67" w:rsidTr="005A57D6">
        <w:tc>
          <w:tcPr>
            <w:tcW w:w="14425" w:type="dxa"/>
            <w:shd w:val="clear" w:color="auto" w:fill="BFBFBF" w:themeFill="background1" w:themeFillShade="BF"/>
          </w:tcPr>
          <w:p w:rsidR="001C4A67" w:rsidRPr="00917C16" w:rsidRDefault="001C4A67" w:rsidP="005A57D6">
            <w:pPr>
              <w:pStyle w:val="Sansinterligne"/>
              <w:jc w:val="center"/>
              <w:rPr>
                <w:rFonts w:ascii="Arial" w:hAnsi="Arial" w:cs="Arial"/>
                <w:b/>
                <w:bCs/>
                <w:sz w:val="24"/>
                <w:szCs w:val="24"/>
                <w:highlight w:val="lightGray"/>
              </w:rPr>
            </w:pPr>
            <w:r w:rsidRPr="00917C16">
              <w:rPr>
                <w:b/>
                <w:sz w:val="28"/>
                <w:szCs w:val="28"/>
                <w:highlight w:val="lightGray"/>
              </w:rPr>
              <w:t>Etape 1</w:t>
            </w:r>
            <w:r w:rsidRPr="00917C16">
              <w:rPr>
                <w:highlight w:val="lightGray"/>
              </w:rPr>
              <w:t xml:space="preserve"> : </w:t>
            </w:r>
            <w:r w:rsidRPr="00917C16">
              <w:rPr>
                <w:rFonts w:ascii="Arial" w:hAnsi="Arial" w:cs="Arial"/>
                <w:b/>
                <w:bCs/>
                <w:sz w:val="24"/>
                <w:szCs w:val="24"/>
                <w:highlight w:val="lightGray"/>
                <w:u w:val="single"/>
              </w:rPr>
              <w:t xml:space="preserve">Concevoir une stratégie pour résoudre une situation problème </w:t>
            </w:r>
            <w:r w:rsidRPr="00917C16">
              <w:rPr>
                <w:rFonts w:ascii="Arial" w:hAnsi="Arial" w:cs="Arial"/>
                <w:b/>
                <w:bCs/>
                <w:sz w:val="24"/>
                <w:szCs w:val="24"/>
                <w:highlight w:val="lightGray"/>
              </w:rPr>
              <w:t>(durée maximale : 10 minutes)</w:t>
            </w:r>
          </w:p>
          <w:p w:rsidR="001C4A67" w:rsidRPr="00917C16" w:rsidRDefault="001C4A67" w:rsidP="005A57D6">
            <w:pPr>
              <w:pStyle w:val="Sansinterligne"/>
              <w:jc w:val="center"/>
              <w:rPr>
                <w:highlight w:val="lightGray"/>
              </w:rPr>
            </w:pPr>
          </w:p>
        </w:tc>
        <w:tc>
          <w:tcPr>
            <w:tcW w:w="1113" w:type="dxa"/>
            <w:shd w:val="clear" w:color="auto" w:fill="BFBFBF" w:themeFill="background1" w:themeFillShade="BF"/>
          </w:tcPr>
          <w:p w:rsidR="001C4A67" w:rsidRPr="00917C16" w:rsidRDefault="001C4A67" w:rsidP="005A57D6">
            <w:pPr>
              <w:pStyle w:val="Sansinterligne"/>
              <w:jc w:val="center"/>
              <w:rPr>
                <w:b/>
              </w:rPr>
            </w:pPr>
            <w:r w:rsidRPr="00917C16">
              <w:rPr>
                <w:b/>
                <w:highlight w:val="lightGray"/>
              </w:rPr>
              <w:t>Barème</w:t>
            </w:r>
          </w:p>
        </w:tc>
      </w:tr>
      <w:tr w:rsidR="001C4A67" w:rsidTr="005A57D6">
        <w:tc>
          <w:tcPr>
            <w:tcW w:w="14425" w:type="dxa"/>
          </w:tcPr>
          <w:p w:rsidR="008F58B9" w:rsidRPr="00153D3B" w:rsidRDefault="008F58B9" w:rsidP="008F58B9">
            <w:pPr>
              <w:jc w:val="both"/>
              <w:rPr>
                <w:rFonts w:ascii="Arial" w:hAnsi="Arial" w:cs="Arial"/>
                <w:b/>
                <w:bCs/>
                <w:szCs w:val="20"/>
              </w:rPr>
            </w:pPr>
            <w:r w:rsidRPr="00E5086E">
              <w:rPr>
                <w:rFonts w:ascii="Arial" w:hAnsi="Arial" w:cs="Arial"/>
                <w:b/>
                <w:sz w:val="24"/>
              </w:rPr>
              <w:t>Proposer</w:t>
            </w:r>
            <w:r>
              <w:rPr>
                <w:rFonts w:ascii="Arial" w:hAnsi="Arial" w:cs="Arial"/>
                <w:sz w:val="24"/>
              </w:rPr>
              <w:t xml:space="preserve"> une </w:t>
            </w:r>
            <w:r w:rsidRPr="00153D3B">
              <w:rPr>
                <w:rFonts w:ascii="Arial" w:hAnsi="Arial" w:cs="Arial"/>
                <w:sz w:val="24"/>
              </w:rPr>
              <w:t xml:space="preserve">démarche </w:t>
            </w:r>
            <w:r>
              <w:rPr>
                <w:rFonts w:ascii="Arial" w:hAnsi="Arial" w:cs="Arial"/>
                <w:sz w:val="24"/>
              </w:rPr>
              <w:t>d’investigation qui permet de montrer la présence de chlorophylle dans les feuilles d’épinard d’une part et de montrer que la chlorophylle absorbe certaines radiations lumineuses.</w:t>
            </w:r>
          </w:p>
          <w:p w:rsidR="001C4A67" w:rsidRPr="0009711D" w:rsidRDefault="008F58B9" w:rsidP="008F58B9">
            <w:pPr>
              <w:jc w:val="both"/>
              <w:rPr>
                <w:rFonts w:ascii="Arial" w:hAnsi="Arial" w:cs="Arial"/>
                <w:b/>
                <w:bCs/>
                <w:i/>
                <w:sz w:val="24"/>
                <w:szCs w:val="24"/>
              </w:rPr>
            </w:pPr>
            <w:r>
              <w:rPr>
                <w:rFonts w:ascii="Arial" w:hAnsi="Arial" w:cs="Arial"/>
                <w:b/>
                <w:sz w:val="24"/>
              </w:rPr>
              <w:t xml:space="preserve">                                      </w:t>
            </w:r>
            <w:r w:rsidR="001C4A67" w:rsidRPr="0009711D">
              <w:rPr>
                <w:rFonts w:ascii="Arial" w:hAnsi="Arial" w:cs="Arial"/>
                <w:b/>
                <w:bCs/>
                <w:i/>
                <w:sz w:val="24"/>
                <w:szCs w:val="24"/>
              </w:rPr>
              <w:t xml:space="preserve">Appeler l’examinateur pour vérifier votre proposition et obtenir la suite du sujet. </w:t>
            </w:r>
          </w:p>
          <w:p w:rsidR="001C4A67" w:rsidRDefault="001C4A67" w:rsidP="005A57D6">
            <w:pPr>
              <w:pStyle w:val="Sansinterligne"/>
            </w:pPr>
            <w:r w:rsidRPr="0009711D">
              <w:rPr>
                <w:rFonts w:ascii="Arial" w:hAnsi="Arial" w:cs="Arial"/>
                <w:b/>
                <w:bCs/>
                <w:i/>
                <w:sz w:val="24"/>
                <w:szCs w:val="24"/>
              </w:rPr>
              <w:t>Votre proposition peut s’appuyer sur un document écri</w:t>
            </w:r>
            <w:r>
              <w:rPr>
                <w:rFonts w:ascii="Arial" w:hAnsi="Arial" w:cs="Arial"/>
                <w:b/>
                <w:bCs/>
                <w:i/>
                <w:sz w:val="24"/>
                <w:szCs w:val="24"/>
              </w:rPr>
              <w:t xml:space="preserve">t </w:t>
            </w:r>
            <w:r w:rsidRPr="0009711D">
              <w:rPr>
                <w:rFonts w:ascii="Arial" w:hAnsi="Arial" w:cs="Arial"/>
                <w:b/>
                <w:bCs/>
                <w:i/>
                <w:sz w:val="24"/>
                <w:szCs w:val="24"/>
              </w:rPr>
              <w:t xml:space="preserve"> et/ou être faite à l’oral.</w:t>
            </w:r>
          </w:p>
        </w:tc>
        <w:tc>
          <w:tcPr>
            <w:tcW w:w="1113" w:type="dxa"/>
          </w:tcPr>
          <w:p w:rsidR="001C4A67" w:rsidRDefault="001C4A67" w:rsidP="005A57D6">
            <w:pPr>
              <w:pStyle w:val="Sansinterligne"/>
            </w:pPr>
          </w:p>
          <w:p w:rsidR="001C4A67" w:rsidRDefault="001C4A67" w:rsidP="005A57D6">
            <w:pPr>
              <w:pStyle w:val="Sansinterligne"/>
            </w:pPr>
          </w:p>
          <w:p w:rsidR="001C4A67" w:rsidRPr="00917C16" w:rsidRDefault="001C4A67" w:rsidP="005A57D6">
            <w:pPr>
              <w:pStyle w:val="Sansinterligne"/>
              <w:rPr>
                <w:b/>
              </w:rPr>
            </w:pPr>
            <w:r w:rsidRPr="00917C16">
              <w:rPr>
                <w:b/>
              </w:rPr>
              <w:t>4 points</w:t>
            </w:r>
          </w:p>
        </w:tc>
      </w:tr>
      <w:tr w:rsidR="001C4A67" w:rsidTr="005A57D6">
        <w:tc>
          <w:tcPr>
            <w:tcW w:w="14425" w:type="dxa"/>
            <w:shd w:val="clear" w:color="auto" w:fill="BFBFBF" w:themeFill="background1" w:themeFillShade="BF"/>
          </w:tcPr>
          <w:p w:rsidR="001C4A67" w:rsidRDefault="001C4A67" w:rsidP="005A57D6">
            <w:pPr>
              <w:pStyle w:val="Sansinterligne"/>
            </w:pPr>
            <w:r>
              <w:rPr>
                <w:rFonts w:ascii="Arial" w:hAnsi="Arial" w:cs="Arial"/>
                <w:b/>
                <w:bCs/>
                <w:sz w:val="24"/>
                <w:szCs w:val="24"/>
                <w:highlight w:val="lightGray"/>
              </w:rPr>
              <w:t xml:space="preserve">                  </w:t>
            </w:r>
            <w:r w:rsidRPr="00917C16">
              <w:rPr>
                <w:rFonts w:ascii="Arial" w:hAnsi="Arial" w:cs="Arial"/>
                <w:b/>
                <w:bCs/>
                <w:sz w:val="24"/>
                <w:szCs w:val="24"/>
                <w:highlight w:val="lightGray"/>
              </w:rPr>
              <w:t xml:space="preserve">Etape 2 : </w:t>
            </w:r>
            <w:r w:rsidRPr="00917C16">
              <w:rPr>
                <w:rFonts w:ascii="Arial" w:hAnsi="Arial" w:cs="Arial"/>
                <w:b/>
                <w:bCs/>
                <w:sz w:val="24"/>
                <w:szCs w:val="24"/>
                <w:highlight w:val="lightGray"/>
                <w:u w:val="single"/>
              </w:rPr>
              <w:t>Mettre en œuvre un protocole de résolution pour obtenir des résultats exploitables</w:t>
            </w:r>
          </w:p>
        </w:tc>
        <w:tc>
          <w:tcPr>
            <w:tcW w:w="1113" w:type="dxa"/>
            <w:shd w:val="clear" w:color="auto" w:fill="BFBFBF" w:themeFill="background1" w:themeFillShade="BF"/>
          </w:tcPr>
          <w:p w:rsidR="001C4A67" w:rsidRDefault="001C4A67" w:rsidP="005A57D6">
            <w:pPr>
              <w:pStyle w:val="Sansinterligne"/>
              <w:jc w:val="center"/>
            </w:pPr>
          </w:p>
        </w:tc>
      </w:tr>
      <w:tr w:rsidR="001C4A67" w:rsidTr="005A57D6">
        <w:tc>
          <w:tcPr>
            <w:tcW w:w="14425" w:type="dxa"/>
          </w:tcPr>
          <w:p w:rsidR="001C4A67" w:rsidRPr="00153D3B" w:rsidRDefault="001C4A67" w:rsidP="005A57D6">
            <w:pPr>
              <w:autoSpaceDE w:val="0"/>
              <w:autoSpaceDN w:val="0"/>
              <w:adjustRightInd w:val="0"/>
              <w:ind w:right="738"/>
              <w:jc w:val="both"/>
              <w:rPr>
                <w:rFonts w:ascii="Arial" w:hAnsi="Arial" w:cs="Arial"/>
                <w:b/>
                <w:bCs/>
                <w:sz w:val="24"/>
                <w:szCs w:val="24"/>
              </w:rPr>
            </w:pPr>
            <w:r w:rsidRPr="00153D3B">
              <w:rPr>
                <w:rFonts w:ascii="Arial" w:hAnsi="Arial" w:cs="Arial"/>
                <w:b/>
                <w:bCs/>
                <w:sz w:val="24"/>
                <w:szCs w:val="24"/>
              </w:rPr>
              <w:t>Mettre en œuvre</w:t>
            </w:r>
            <w:r w:rsidRPr="00153D3B">
              <w:rPr>
                <w:rFonts w:ascii="Arial" w:hAnsi="Arial" w:cs="Arial"/>
                <w:sz w:val="24"/>
                <w:szCs w:val="24"/>
              </w:rPr>
              <w:t xml:space="preserve"> </w:t>
            </w:r>
            <w:r>
              <w:rPr>
                <w:rFonts w:ascii="Arial" w:hAnsi="Arial" w:cs="Arial"/>
                <w:b/>
                <w:bCs/>
                <w:sz w:val="24"/>
                <w:szCs w:val="24"/>
              </w:rPr>
              <w:t>le protocole</w:t>
            </w:r>
            <w:r>
              <w:rPr>
                <w:rFonts w:ascii="Arial" w:hAnsi="Arial" w:cs="Arial"/>
                <w:sz w:val="24"/>
                <w:szCs w:val="24"/>
              </w:rPr>
              <w:t xml:space="preserve"> fourni pour déte</w:t>
            </w:r>
            <w:r w:rsidR="00650285">
              <w:rPr>
                <w:rFonts w:ascii="Arial" w:hAnsi="Arial" w:cs="Arial"/>
                <w:sz w:val="24"/>
                <w:szCs w:val="24"/>
              </w:rPr>
              <w:t xml:space="preserve">rminer la présence de chlorophylle </w:t>
            </w:r>
            <w:r w:rsidR="00962C43">
              <w:rPr>
                <w:rFonts w:ascii="Arial" w:hAnsi="Arial" w:cs="Arial"/>
                <w:sz w:val="24"/>
                <w:szCs w:val="24"/>
              </w:rPr>
              <w:t>et montrer que ce pigment absorbe des radiations lumineuses</w:t>
            </w:r>
            <w:r>
              <w:rPr>
                <w:rFonts w:ascii="Arial" w:hAnsi="Arial" w:cs="Arial"/>
                <w:sz w:val="24"/>
                <w:szCs w:val="24"/>
              </w:rPr>
              <w:t>.</w:t>
            </w:r>
          </w:p>
          <w:p w:rsidR="001C4A67" w:rsidRPr="0009711D" w:rsidRDefault="001C4A67" w:rsidP="005A57D6">
            <w:pPr>
              <w:pStyle w:val="Sansinterligne"/>
              <w:rPr>
                <w:i/>
              </w:rPr>
            </w:pPr>
            <w:r>
              <w:rPr>
                <w:rFonts w:ascii="Arial" w:eastAsia="Calibri" w:hAnsi="Arial" w:cs="Arial"/>
                <w:sz w:val="24"/>
                <w:szCs w:val="24"/>
                <w:lang w:eastAsia="ar-SA"/>
              </w:rPr>
              <w:t xml:space="preserve">                                      </w:t>
            </w:r>
            <w:r w:rsidRPr="0009711D">
              <w:rPr>
                <w:rFonts w:ascii="Arial" w:hAnsi="Arial" w:cs="Arial"/>
                <w:b/>
                <w:bCs/>
                <w:i/>
                <w:sz w:val="24"/>
                <w:szCs w:val="24"/>
              </w:rPr>
              <w:t>Appeler l’examinateur pour vérifier les résultats et éventuellement obtenir une aide.</w:t>
            </w:r>
          </w:p>
        </w:tc>
        <w:tc>
          <w:tcPr>
            <w:tcW w:w="1113" w:type="dxa"/>
          </w:tcPr>
          <w:p w:rsidR="001C4A67" w:rsidRDefault="001C4A67" w:rsidP="005A57D6">
            <w:pPr>
              <w:pStyle w:val="Sansinterligne"/>
            </w:pPr>
          </w:p>
          <w:p w:rsidR="001C4A67" w:rsidRPr="00CF350B" w:rsidRDefault="001C4A67" w:rsidP="005A57D6">
            <w:pPr>
              <w:pStyle w:val="Sansinterligne"/>
              <w:rPr>
                <w:b/>
              </w:rPr>
            </w:pPr>
            <w:r w:rsidRPr="00CF350B">
              <w:rPr>
                <w:b/>
              </w:rPr>
              <w:t>8 points</w:t>
            </w:r>
          </w:p>
        </w:tc>
      </w:tr>
      <w:tr w:rsidR="001C4A67" w:rsidTr="005A57D6">
        <w:tc>
          <w:tcPr>
            <w:tcW w:w="14425" w:type="dxa"/>
            <w:shd w:val="clear" w:color="auto" w:fill="BFBFBF" w:themeFill="background1" w:themeFillShade="BF"/>
          </w:tcPr>
          <w:p w:rsidR="001C4A67" w:rsidRPr="0009711D" w:rsidRDefault="001C4A67" w:rsidP="005A57D6">
            <w:pPr>
              <w:pStyle w:val="Sansinterligne"/>
              <w:rPr>
                <w:rFonts w:ascii="Arial" w:hAnsi="Arial" w:cs="Arial"/>
                <w:b/>
                <w:bCs/>
                <w:sz w:val="24"/>
                <w:szCs w:val="24"/>
                <w:u w:val="single"/>
              </w:rPr>
            </w:pPr>
            <w:r>
              <w:rPr>
                <w:rFonts w:ascii="Arial" w:hAnsi="Arial" w:cs="Arial"/>
                <w:b/>
                <w:bCs/>
                <w:sz w:val="24"/>
                <w:szCs w:val="24"/>
                <w:highlight w:val="lightGray"/>
              </w:rPr>
              <w:t xml:space="preserve">                  </w:t>
            </w:r>
            <w:r w:rsidRPr="0009711D">
              <w:rPr>
                <w:rFonts w:ascii="Arial" w:hAnsi="Arial" w:cs="Arial"/>
                <w:b/>
                <w:bCs/>
                <w:sz w:val="24"/>
                <w:szCs w:val="24"/>
                <w:highlight w:val="lightGray"/>
              </w:rPr>
              <w:t xml:space="preserve">Etape 3 : </w:t>
            </w:r>
            <w:r w:rsidRPr="0009711D">
              <w:rPr>
                <w:rFonts w:ascii="Arial" w:hAnsi="Arial" w:cs="Arial"/>
                <w:b/>
                <w:bCs/>
                <w:sz w:val="24"/>
                <w:szCs w:val="24"/>
                <w:highlight w:val="lightGray"/>
                <w:u w:val="single"/>
              </w:rPr>
              <w:t>Présenter les résultats pour les communiquer</w:t>
            </w:r>
          </w:p>
        </w:tc>
        <w:tc>
          <w:tcPr>
            <w:tcW w:w="1113" w:type="dxa"/>
            <w:shd w:val="clear" w:color="auto" w:fill="BFBFBF" w:themeFill="background1" w:themeFillShade="BF"/>
          </w:tcPr>
          <w:p w:rsidR="001C4A67" w:rsidRDefault="001C4A67" w:rsidP="005A57D6">
            <w:pPr>
              <w:pStyle w:val="Sansinterligne"/>
            </w:pPr>
          </w:p>
        </w:tc>
      </w:tr>
      <w:tr w:rsidR="001C4A67" w:rsidTr="005A57D6">
        <w:tc>
          <w:tcPr>
            <w:tcW w:w="14425" w:type="dxa"/>
          </w:tcPr>
          <w:p w:rsidR="001C4A67" w:rsidRPr="00697B29" w:rsidRDefault="001C4A67" w:rsidP="005A57D6">
            <w:pPr>
              <w:jc w:val="both"/>
              <w:rPr>
                <w:sz w:val="20"/>
                <w:szCs w:val="20"/>
              </w:rPr>
            </w:pPr>
            <w:r w:rsidRPr="00697B29">
              <w:rPr>
                <w:rFonts w:ascii="Arial" w:hAnsi="Arial" w:cs="Arial"/>
                <w:b/>
                <w:bCs/>
                <w:sz w:val="24"/>
                <w:szCs w:val="20"/>
              </w:rPr>
              <w:t xml:space="preserve">Présenter </w:t>
            </w:r>
            <w:r w:rsidRPr="00697B29">
              <w:rPr>
                <w:rFonts w:ascii="Arial" w:hAnsi="Arial" w:cs="Arial"/>
                <w:bCs/>
                <w:sz w:val="24"/>
                <w:szCs w:val="20"/>
              </w:rPr>
              <w:t>vos résultats, sous la forme de votre choix.</w:t>
            </w:r>
            <w:r w:rsidRPr="00697B29">
              <w:rPr>
                <w:sz w:val="20"/>
                <w:szCs w:val="20"/>
              </w:rPr>
              <w:t xml:space="preserve"> </w:t>
            </w:r>
          </w:p>
          <w:p w:rsidR="001C4A67" w:rsidRPr="00DC504F" w:rsidRDefault="001C4A67" w:rsidP="005A57D6">
            <w:pPr>
              <w:jc w:val="both"/>
              <w:rPr>
                <w:rFonts w:ascii="Arial" w:hAnsi="Arial" w:cs="Arial"/>
                <w:b/>
                <w:i/>
                <w:sz w:val="24"/>
              </w:rPr>
            </w:pPr>
            <w:r>
              <w:rPr>
                <w:rFonts w:ascii="Arial" w:hAnsi="Arial" w:cs="Arial"/>
                <w:sz w:val="24"/>
                <w:szCs w:val="24"/>
              </w:rPr>
              <w:t xml:space="preserve">                                     </w:t>
            </w:r>
            <w:r w:rsidRPr="0009711D">
              <w:rPr>
                <w:rFonts w:ascii="Arial" w:hAnsi="Arial" w:cs="Arial"/>
                <w:b/>
                <w:i/>
                <w:sz w:val="24"/>
              </w:rPr>
              <w:t>Répondre sur la fiche-réponse candidat.</w:t>
            </w:r>
          </w:p>
        </w:tc>
        <w:tc>
          <w:tcPr>
            <w:tcW w:w="1113" w:type="dxa"/>
          </w:tcPr>
          <w:p w:rsidR="001C4A67" w:rsidRPr="0009711D" w:rsidRDefault="001C4A67" w:rsidP="005A57D6">
            <w:pPr>
              <w:pStyle w:val="Sansinterligne"/>
              <w:rPr>
                <w:b/>
              </w:rPr>
            </w:pPr>
          </w:p>
          <w:p w:rsidR="001C4A67" w:rsidRPr="0009711D" w:rsidRDefault="001C4A67" w:rsidP="005A57D6">
            <w:pPr>
              <w:pStyle w:val="Sansinterligne"/>
              <w:rPr>
                <w:b/>
              </w:rPr>
            </w:pPr>
            <w:r w:rsidRPr="0009711D">
              <w:rPr>
                <w:b/>
              </w:rPr>
              <w:t>5 points</w:t>
            </w:r>
          </w:p>
        </w:tc>
      </w:tr>
      <w:tr w:rsidR="001C4A67" w:rsidTr="005A57D6">
        <w:tc>
          <w:tcPr>
            <w:tcW w:w="14425" w:type="dxa"/>
            <w:shd w:val="clear" w:color="auto" w:fill="BFBFBF" w:themeFill="background1" w:themeFillShade="BF"/>
            <w:vAlign w:val="center"/>
          </w:tcPr>
          <w:p w:rsidR="001C4A67" w:rsidRDefault="001C4A67" w:rsidP="005A57D6">
            <w:pPr>
              <w:snapToGrid w:val="0"/>
              <w:jc w:val="left"/>
              <w:rPr>
                <w:rFonts w:ascii="Arial" w:hAnsi="Arial" w:cs="Arial"/>
                <w:b/>
                <w:bCs/>
                <w:sz w:val="24"/>
                <w:szCs w:val="24"/>
                <w:u w:val="single"/>
              </w:rPr>
            </w:pPr>
            <w:r>
              <w:rPr>
                <w:rFonts w:ascii="Arial" w:hAnsi="Arial" w:cs="Arial"/>
                <w:b/>
                <w:bCs/>
                <w:sz w:val="24"/>
                <w:szCs w:val="24"/>
                <w:highlight w:val="lightGray"/>
              </w:rPr>
              <w:t xml:space="preserve">                  </w:t>
            </w:r>
            <w:r w:rsidRPr="0009711D">
              <w:rPr>
                <w:rFonts w:ascii="Arial" w:hAnsi="Arial" w:cs="Arial"/>
                <w:b/>
                <w:bCs/>
                <w:sz w:val="24"/>
                <w:szCs w:val="24"/>
                <w:highlight w:val="lightGray"/>
              </w:rPr>
              <w:t xml:space="preserve">Etape 4 : </w:t>
            </w:r>
            <w:bookmarkStart w:id="0" w:name="OLE_LINK1"/>
            <w:r w:rsidRPr="0009711D">
              <w:rPr>
                <w:rFonts w:ascii="Arial" w:hAnsi="Arial" w:cs="Arial"/>
                <w:b/>
                <w:bCs/>
                <w:sz w:val="24"/>
                <w:szCs w:val="24"/>
                <w:highlight w:val="lightGray"/>
                <w:u w:val="single"/>
              </w:rPr>
              <w:t>Exploiter les résultats obtenus pour répondre au problème</w:t>
            </w:r>
            <w:bookmarkEnd w:id="0"/>
          </w:p>
        </w:tc>
        <w:tc>
          <w:tcPr>
            <w:tcW w:w="1113" w:type="dxa"/>
            <w:shd w:val="clear" w:color="auto" w:fill="BFBFBF" w:themeFill="background1" w:themeFillShade="BF"/>
          </w:tcPr>
          <w:p w:rsidR="001C4A67" w:rsidRPr="0009711D" w:rsidRDefault="001C4A67" w:rsidP="005A57D6">
            <w:pPr>
              <w:pStyle w:val="Sansinterligne"/>
              <w:jc w:val="center"/>
              <w:rPr>
                <w:b/>
              </w:rPr>
            </w:pPr>
          </w:p>
        </w:tc>
      </w:tr>
      <w:tr w:rsidR="001C4A67" w:rsidTr="005A57D6">
        <w:tc>
          <w:tcPr>
            <w:tcW w:w="14425" w:type="dxa"/>
          </w:tcPr>
          <w:p w:rsidR="001C4A67" w:rsidRDefault="001C4A67" w:rsidP="005A57D6">
            <w:pPr>
              <w:snapToGrid w:val="0"/>
              <w:jc w:val="both"/>
              <w:rPr>
                <w:rFonts w:ascii="Arial" w:hAnsi="Arial" w:cs="Arial"/>
                <w:sz w:val="24"/>
              </w:rPr>
            </w:pPr>
            <w:r w:rsidRPr="00C149CA">
              <w:rPr>
                <w:rFonts w:ascii="Arial" w:hAnsi="Arial" w:cs="Arial"/>
                <w:b/>
                <w:sz w:val="24"/>
              </w:rPr>
              <w:t>Conclure</w:t>
            </w:r>
            <w:r w:rsidR="001C581F">
              <w:rPr>
                <w:rFonts w:ascii="Arial" w:hAnsi="Arial" w:cs="Arial"/>
                <w:sz w:val="24"/>
              </w:rPr>
              <w:t xml:space="preserve"> à l’aide de vos réponses à la problématique posée</w:t>
            </w:r>
            <w:r>
              <w:rPr>
                <w:rFonts w:ascii="Arial" w:hAnsi="Arial" w:cs="Arial"/>
                <w:sz w:val="24"/>
              </w:rPr>
              <w:t>.</w:t>
            </w:r>
            <w:r w:rsidRPr="00153D3B">
              <w:rPr>
                <w:rFonts w:ascii="Arial" w:hAnsi="Arial" w:cs="Arial"/>
                <w:sz w:val="24"/>
              </w:rPr>
              <w:t xml:space="preserve"> </w:t>
            </w:r>
          </w:p>
          <w:p w:rsidR="001C4A67" w:rsidRPr="00FC3D1E" w:rsidRDefault="001C4A67" w:rsidP="005A57D6">
            <w:pPr>
              <w:snapToGrid w:val="0"/>
              <w:jc w:val="both"/>
              <w:rPr>
                <w:rFonts w:ascii="Arial" w:hAnsi="Arial" w:cs="Arial"/>
                <w:b/>
                <w:bCs/>
                <w:i/>
                <w:sz w:val="24"/>
                <w:szCs w:val="24"/>
              </w:rPr>
            </w:pPr>
            <w:r>
              <w:rPr>
                <w:rFonts w:ascii="Arial" w:hAnsi="Arial" w:cs="Arial"/>
                <w:sz w:val="24"/>
              </w:rPr>
              <w:t xml:space="preserve">                                      </w:t>
            </w:r>
            <w:r w:rsidRPr="0009711D">
              <w:rPr>
                <w:rFonts w:ascii="Arial" w:hAnsi="Arial" w:cs="Arial"/>
                <w:b/>
                <w:bCs/>
                <w:i/>
                <w:sz w:val="24"/>
                <w:szCs w:val="24"/>
              </w:rPr>
              <w:t>Répondre sur la fiche-réponse candidat.</w:t>
            </w:r>
          </w:p>
        </w:tc>
        <w:tc>
          <w:tcPr>
            <w:tcW w:w="1113" w:type="dxa"/>
          </w:tcPr>
          <w:p w:rsidR="001C4A67" w:rsidRDefault="001C4A67" w:rsidP="005A57D6">
            <w:pPr>
              <w:pStyle w:val="Sansinterligne"/>
              <w:rPr>
                <w:b/>
              </w:rPr>
            </w:pPr>
            <w:r w:rsidRPr="0009711D">
              <w:rPr>
                <w:b/>
              </w:rPr>
              <w:t xml:space="preserve"> </w:t>
            </w:r>
          </w:p>
          <w:p w:rsidR="001C4A67" w:rsidRPr="0009711D" w:rsidRDefault="001C4A67" w:rsidP="005A57D6">
            <w:pPr>
              <w:pStyle w:val="Sansinterligne"/>
              <w:rPr>
                <w:b/>
              </w:rPr>
            </w:pPr>
            <w:r w:rsidRPr="0009711D">
              <w:rPr>
                <w:b/>
              </w:rPr>
              <w:t>3 points</w:t>
            </w:r>
          </w:p>
        </w:tc>
      </w:tr>
    </w:tbl>
    <w:p w:rsidR="001C4A67" w:rsidRDefault="001C4A67" w:rsidP="001C4A67">
      <w:pPr>
        <w:pStyle w:val="Sansinterligne"/>
        <w:rPr>
          <w:sz w:val="28"/>
          <w:szCs w:val="28"/>
        </w:rPr>
      </w:pPr>
    </w:p>
    <w:p w:rsidR="001C581F" w:rsidRDefault="001C581F" w:rsidP="001C4A67">
      <w:pPr>
        <w:pStyle w:val="Sansinterligne"/>
        <w:rPr>
          <w:sz w:val="28"/>
          <w:szCs w:val="28"/>
        </w:rPr>
      </w:pPr>
    </w:p>
    <w:p w:rsidR="001C581F" w:rsidRDefault="001C581F" w:rsidP="001C4A67">
      <w:pPr>
        <w:pStyle w:val="Sansinterligne"/>
        <w:rPr>
          <w:sz w:val="28"/>
          <w:szCs w:val="28"/>
        </w:rPr>
      </w:pPr>
    </w:p>
    <w:p w:rsidR="001C4A67" w:rsidRPr="00CF350B" w:rsidRDefault="001C4A67" w:rsidP="001C4A67">
      <w:pPr>
        <w:pStyle w:val="Sansinterligne"/>
        <w:rPr>
          <w:sz w:val="28"/>
          <w:szCs w:val="28"/>
        </w:rPr>
      </w:pPr>
      <w:r w:rsidRPr="00CF350B">
        <w:rPr>
          <w:sz w:val="28"/>
          <w:szCs w:val="28"/>
        </w:rPr>
        <w:t>Enseignement de spécialité – Thème « La Terre dans l’univers, la vie et l’évolution de la vie, énergie et cellule vivante »</w:t>
      </w:r>
    </w:p>
    <w:p w:rsidR="003D2EE6" w:rsidRDefault="001C4A67" w:rsidP="001C4A67">
      <w:pPr>
        <w:pStyle w:val="Sansinterligne"/>
        <w:rPr>
          <w:b/>
          <w:sz w:val="28"/>
          <w:szCs w:val="28"/>
        </w:rPr>
      </w:pPr>
      <w:r>
        <w:rPr>
          <w:sz w:val="28"/>
          <w:szCs w:val="28"/>
        </w:rPr>
        <w:t xml:space="preserve">                                                                                               Energie et cel</w:t>
      </w:r>
      <w:r w:rsidR="003B22D2">
        <w:rPr>
          <w:sz w:val="28"/>
          <w:szCs w:val="28"/>
        </w:rPr>
        <w:t>lule : la photosynthèse  (Réf.09</w:t>
      </w:r>
      <w:r>
        <w:rPr>
          <w:sz w:val="28"/>
          <w:szCs w:val="28"/>
        </w:rPr>
        <w:t xml:space="preserve">) </w:t>
      </w:r>
      <w:r>
        <w:t xml:space="preserve">                                                                                                                                                                                                                   </w:t>
      </w:r>
      <w:r>
        <w:rPr>
          <w:b/>
          <w:sz w:val="28"/>
          <w:szCs w:val="28"/>
        </w:rPr>
        <w:t xml:space="preserve">Fiche protocole </w:t>
      </w:r>
      <w:r w:rsidR="003D2EE6">
        <w:rPr>
          <w:b/>
          <w:sz w:val="28"/>
          <w:szCs w:val="28"/>
        </w:rPr>
        <w:t>–</w:t>
      </w:r>
      <w:r>
        <w:rPr>
          <w:b/>
          <w:sz w:val="28"/>
          <w:szCs w:val="28"/>
        </w:rPr>
        <w:t xml:space="preserve"> Candidat</w:t>
      </w:r>
    </w:p>
    <w:tbl>
      <w:tblPr>
        <w:tblStyle w:val="Grilledutableau"/>
        <w:tblW w:w="0" w:type="auto"/>
        <w:tblLook w:val="04A0" w:firstRow="1" w:lastRow="0" w:firstColumn="1" w:lastColumn="0" w:noHBand="0" w:noVBand="1"/>
      </w:tblPr>
      <w:tblGrid>
        <w:gridCol w:w="5211"/>
        <w:gridCol w:w="10327"/>
      </w:tblGrid>
      <w:tr w:rsidR="003D2EE6" w:rsidTr="003D2EE6">
        <w:tc>
          <w:tcPr>
            <w:tcW w:w="15538" w:type="dxa"/>
            <w:gridSpan w:val="2"/>
            <w:shd w:val="clear" w:color="auto" w:fill="BFBFBF" w:themeFill="background1" w:themeFillShade="BF"/>
          </w:tcPr>
          <w:p w:rsidR="003D2EE6" w:rsidRDefault="003D2EE6" w:rsidP="003D2EE6">
            <w:pPr>
              <w:rPr>
                <w:rFonts w:ascii="Arial" w:hAnsi="Arial" w:cs="Arial"/>
                <w:b/>
                <w:bCs/>
                <w:sz w:val="24"/>
                <w:szCs w:val="24"/>
              </w:rPr>
            </w:pPr>
            <w:r w:rsidRPr="003D2EE6">
              <w:rPr>
                <w:rFonts w:ascii="Arial" w:hAnsi="Arial" w:cs="Arial"/>
                <w:b/>
                <w:bCs/>
                <w:sz w:val="24"/>
                <w:szCs w:val="24"/>
                <w:highlight w:val="lightGray"/>
              </w:rPr>
              <w:t>Matériel disponible et protocole d'utilisation du matériel</w:t>
            </w:r>
          </w:p>
          <w:p w:rsidR="003D2EE6" w:rsidRDefault="003D2EE6" w:rsidP="001C4A67">
            <w:pPr>
              <w:pStyle w:val="Sansinterligne"/>
              <w:rPr>
                <w:b/>
                <w:sz w:val="28"/>
                <w:szCs w:val="28"/>
              </w:rPr>
            </w:pPr>
          </w:p>
        </w:tc>
      </w:tr>
      <w:tr w:rsidR="003D2EE6" w:rsidTr="003D2EE6">
        <w:tc>
          <w:tcPr>
            <w:tcW w:w="5211" w:type="dxa"/>
          </w:tcPr>
          <w:p w:rsidR="003D2EE6" w:rsidRPr="00F04CE2" w:rsidRDefault="003D2EE6" w:rsidP="00F04CE2">
            <w:pPr>
              <w:pStyle w:val="Corpsdetexte"/>
              <w:spacing w:after="0"/>
              <w:jc w:val="left"/>
              <w:rPr>
                <w:rFonts w:ascii="Arial" w:hAnsi="Arial" w:cs="Arial"/>
                <w:b/>
                <w:sz w:val="24"/>
                <w:szCs w:val="20"/>
                <w:u w:val="single"/>
              </w:rPr>
            </w:pPr>
            <w:r w:rsidRPr="00F8210B">
              <w:rPr>
                <w:rFonts w:ascii="Arial" w:hAnsi="Arial" w:cs="Arial"/>
                <w:b/>
                <w:sz w:val="24"/>
                <w:szCs w:val="20"/>
                <w:u w:val="single"/>
              </w:rPr>
              <w:t>Matériel biologique :</w:t>
            </w:r>
            <w:r w:rsidR="00F04CE2">
              <w:rPr>
                <w:rFonts w:ascii="Arial" w:hAnsi="Arial" w:cs="Arial"/>
                <w:b/>
                <w:sz w:val="24"/>
                <w:szCs w:val="20"/>
                <w:u w:val="single"/>
              </w:rPr>
              <w:t xml:space="preserve"> </w:t>
            </w:r>
            <w:r>
              <w:rPr>
                <w:rFonts w:ascii="Arial" w:hAnsi="Arial" w:cs="Arial"/>
                <w:sz w:val="24"/>
                <w:szCs w:val="20"/>
              </w:rPr>
              <w:t>épinard</w:t>
            </w:r>
          </w:p>
          <w:p w:rsidR="003D2EE6" w:rsidRPr="00F04CE2" w:rsidRDefault="003D2EE6" w:rsidP="003D2EE6">
            <w:pPr>
              <w:jc w:val="left"/>
              <w:rPr>
                <w:rFonts w:ascii="Arial" w:hAnsi="Arial" w:cs="Arial"/>
                <w:b/>
                <w:sz w:val="24"/>
                <w:szCs w:val="20"/>
                <w:u w:val="single"/>
              </w:rPr>
            </w:pPr>
            <w:r w:rsidRPr="00F8210B">
              <w:rPr>
                <w:rFonts w:ascii="Arial" w:hAnsi="Arial" w:cs="Arial"/>
                <w:b/>
                <w:sz w:val="24"/>
                <w:szCs w:val="20"/>
                <w:u w:val="single"/>
              </w:rPr>
              <w:t>Matériel pour chromatographie :</w:t>
            </w:r>
          </w:p>
          <w:p w:rsidR="003D2EE6" w:rsidRPr="00834529" w:rsidRDefault="003D2EE6" w:rsidP="003D2EE6">
            <w:pPr>
              <w:numPr>
                <w:ilvl w:val="0"/>
                <w:numId w:val="3"/>
              </w:numPr>
              <w:jc w:val="left"/>
              <w:rPr>
                <w:rFonts w:ascii="Arial" w:hAnsi="Arial" w:cs="Arial"/>
                <w:sz w:val="24"/>
                <w:szCs w:val="20"/>
              </w:rPr>
            </w:pPr>
            <w:r>
              <w:rPr>
                <w:rFonts w:ascii="Arial" w:hAnsi="Arial" w:cs="Arial"/>
                <w:sz w:val="24"/>
                <w:szCs w:val="20"/>
              </w:rPr>
              <w:t>1</w:t>
            </w:r>
            <w:r w:rsidR="00345536">
              <w:rPr>
                <w:rFonts w:ascii="Arial" w:hAnsi="Arial" w:cs="Arial"/>
                <w:sz w:val="24"/>
                <w:szCs w:val="20"/>
              </w:rPr>
              <w:t xml:space="preserve"> agitateur</w:t>
            </w:r>
            <w:r w:rsidRPr="00834529">
              <w:rPr>
                <w:rFonts w:ascii="Arial" w:hAnsi="Arial" w:cs="Arial"/>
                <w:sz w:val="24"/>
                <w:szCs w:val="20"/>
              </w:rPr>
              <w:t>,</w:t>
            </w:r>
          </w:p>
          <w:p w:rsidR="003D2EE6" w:rsidRPr="00834529" w:rsidRDefault="003D2EE6" w:rsidP="003D2EE6">
            <w:pPr>
              <w:numPr>
                <w:ilvl w:val="0"/>
                <w:numId w:val="3"/>
              </w:numPr>
              <w:jc w:val="left"/>
              <w:rPr>
                <w:rFonts w:ascii="Arial" w:hAnsi="Arial" w:cs="Arial"/>
                <w:sz w:val="24"/>
                <w:szCs w:val="20"/>
              </w:rPr>
            </w:pPr>
            <w:r>
              <w:rPr>
                <w:rFonts w:ascii="Arial" w:hAnsi="Arial" w:cs="Arial"/>
                <w:sz w:val="24"/>
                <w:szCs w:val="20"/>
              </w:rPr>
              <w:t>1 bande de papier Wattman percée</w:t>
            </w:r>
            <w:r w:rsidRPr="00834529">
              <w:rPr>
                <w:rFonts w:ascii="Arial" w:hAnsi="Arial" w:cs="Arial"/>
                <w:sz w:val="24"/>
                <w:szCs w:val="20"/>
              </w:rPr>
              <w:t xml:space="preserve"> d’un orifice, </w:t>
            </w:r>
          </w:p>
          <w:p w:rsidR="003D2EE6" w:rsidRPr="00834529" w:rsidRDefault="003D2EE6" w:rsidP="003D2EE6">
            <w:pPr>
              <w:numPr>
                <w:ilvl w:val="0"/>
                <w:numId w:val="3"/>
              </w:numPr>
              <w:jc w:val="left"/>
              <w:rPr>
                <w:rFonts w:ascii="Arial" w:hAnsi="Arial" w:cs="Arial"/>
                <w:sz w:val="24"/>
                <w:szCs w:val="20"/>
              </w:rPr>
            </w:pPr>
            <w:r w:rsidRPr="00834529">
              <w:rPr>
                <w:rFonts w:ascii="Arial" w:hAnsi="Arial" w:cs="Arial"/>
                <w:sz w:val="24"/>
                <w:szCs w:val="20"/>
              </w:rPr>
              <w:t xml:space="preserve">règle, </w:t>
            </w:r>
          </w:p>
          <w:p w:rsidR="003D2EE6" w:rsidRDefault="003D2EE6" w:rsidP="003D2EE6">
            <w:pPr>
              <w:numPr>
                <w:ilvl w:val="0"/>
                <w:numId w:val="3"/>
              </w:numPr>
              <w:jc w:val="left"/>
              <w:rPr>
                <w:rFonts w:ascii="Arial" w:hAnsi="Arial" w:cs="Arial"/>
                <w:sz w:val="24"/>
                <w:szCs w:val="20"/>
              </w:rPr>
            </w:pPr>
            <w:r>
              <w:rPr>
                <w:rFonts w:ascii="Arial" w:hAnsi="Arial" w:cs="Arial"/>
                <w:sz w:val="24"/>
                <w:szCs w:val="20"/>
              </w:rPr>
              <w:t>Crayon à papier,</w:t>
            </w:r>
          </w:p>
          <w:p w:rsidR="003D2EE6" w:rsidRPr="00834529" w:rsidRDefault="003D2EE6" w:rsidP="003D2EE6">
            <w:pPr>
              <w:numPr>
                <w:ilvl w:val="0"/>
                <w:numId w:val="3"/>
              </w:numPr>
              <w:jc w:val="left"/>
              <w:rPr>
                <w:rFonts w:ascii="Arial" w:hAnsi="Arial" w:cs="Arial"/>
                <w:sz w:val="24"/>
                <w:szCs w:val="20"/>
              </w:rPr>
            </w:pPr>
            <w:r>
              <w:rPr>
                <w:rFonts w:ascii="Arial" w:hAnsi="Arial" w:cs="Arial"/>
                <w:sz w:val="24"/>
                <w:szCs w:val="20"/>
              </w:rPr>
              <w:t>1 éprouvette</w:t>
            </w:r>
            <w:r w:rsidRPr="00834529">
              <w:rPr>
                <w:rFonts w:ascii="Arial" w:hAnsi="Arial" w:cs="Arial"/>
                <w:sz w:val="24"/>
                <w:szCs w:val="20"/>
              </w:rPr>
              <w:t xml:space="preserve">, </w:t>
            </w:r>
          </w:p>
          <w:p w:rsidR="003D2EE6" w:rsidRPr="00834529" w:rsidRDefault="00345536" w:rsidP="003D2EE6">
            <w:pPr>
              <w:numPr>
                <w:ilvl w:val="0"/>
                <w:numId w:val="3"/>
              </w:numPr>
              <w:jc w:val="left"/>
              <w:rPr>
                <w:rFonts w:ascii="Arial" w:hAnsi="Arial" w:cs="Arial"/>
                <w:sz w:val="24"/>
                <w:szCs w:val="20"/>
              </w:rPr>
            </w:pPr>
            <w:r>
              <w:rPr>
                <w:rFonts w:ascii="Arial" w:hAnsi="Arial" w:cs="Arial"/>
                <w:sz w:val="24"/>
                <w:szCs w:val="20"/>
              </w:rPr>
              <w:t>1 bouchon</w:t>
            </w:r>
            <w:r w:rsidR="003D2EE6">
              <w:rPr>
                <w:rFonts w:ascii="Arial" w:hAnsi="Arial" w:cs="Arial"/>
                <w:sz w:val="24"/>
                <w:szCs w:val="20"/>
              </w:rPr>
              <w:t xml:space="preserve"> avec crochet</w:t>
            </w:r>
            <w:r w:rsidR="003D2EE6" w:rsidRPr="00834529">
              <w:rPr>
                <w:rFonts w:ascii="Arial" w:hAnsi="Arial" w:cs="Arial"/>
                <w:sz w:val="24"/>
                <w:szCs w:val="20"/>
              </w:rPr>
              <w:t xml:space="preserve"> de suspension,</w:t>
            </w:r>
          </w:p>
          <w:p w:rsidR="003D2EE6" w:rsidRPr="00834529" w:rsidRDefault="003D2EE6" w:rsidP="003D2EE6">
            <w:pPr>
              <w:numPr>
                <w:ilvl w:val="0"/>
                <w:numId w:val="3"/>
              </w:numPr>
              <w:jc w:val="left"/>
              <w:rPr>
                <w:rFonts w:ascii="Arial" w:hAnsi="Arial" w:cs="Arial"/>
                <w:sz w:val="24"/>
                <w:szCs w:val="20"/>
              </w:rPr>
            </w:pPr>
            <w:r>
              <w:rPr>
                <w:rFonts w:ascii="Arial" w:hAnsi="Arial" w:cs="Arial"/>
                <w:sz w:val="24"/>
                <w:szCs w:val="20"/>
              </w:rPr>
              <w:t>1 cache noir</w:t>
            </w:r>
            <w:r w:rsidRPr="00834529">
              <w:rPr>
                <w:rFonts w:ascii="Arial" w:hAnsi="Arial" w:cs="Arial"/>
                <w:sz w:val="24"/>
                <w:szCs w:val="20"/>
              </w:rPr>
              <w:t xml:space="preserve"> pouvant recouvrir l'éprouvette, </w:t>
            </w:r>
          </w:p>
          <w:p w:rsidR="003D2EE6" w:rsidRDefault="003D2EE6" w:rsidP="003D2EE6">
            <w:pPr>
              <w:numPr>
                <w:ilvl w:val="0"/>
                <w:numId w:val="3"/>
              </w:numPr>
              <w:jc w:val="left"/>
              <w:rPr>
                <w:rFonts w:ascii="Arial" w:hAnsi="Arial" w:cs="Arial"/>
                <w:sz w:val="24"/>
                <w:szCs w:val="20"/>
              </w:rPr>
            </w:pPr>
            <w:r w:rsidRPr="00834529">
              <w:rPr>
                <w:rFonts w:ascii="Arial" w:hAnsi="Arial" w:cs="Arial"/>
                <w:sz w:val="24"/>
                <w:szCs w:val="20"/>
              </w:rPr>
              <w:t>du solvant à chromatographie</w:t>
            </w:r>
          </w:p>
          <w:p w:rsidR="003D2EE6" w:rsidRDefault="003D2EE6" w:rsidP="003D2EE6">
            <w:pPr>
              <w:ind w:left="360"/>
              <w:rPr>
                <w:rFonts w:ascii="Arial" w:hAnsi="Arial" w:cs="Arial"/>
                <w:sz w:val="20"/>
                <w:szCs w:val="20"/>
              </w:rPr>
            </w:pPr>
            <w:r>
              <w:rPr>
                <w:rFonts w:ascii="Arial" w:hAnsi="Arial" w:cs="Arial"/>
                <w:b/>
                <w:bCs/>
                <w:noProof/>
                <w:sz w:val="24"/>
                <w:szCs w:val="24"/>
                <w:lang w:eastAsia="fr-FR"/>
              </w:rPr>
              <w:drawing>
                <wp:inline distT="0" distB="0" distL="0" distR="0" wp14:anchorId="25D2867E" wp14:editId="187E577C">
                  <wp:extent cx="588418" cy="688769"/>
                  <wp:effectExtent l="19050" t="0" r="2132" b="0"/>
                  <wp:docPr id="8" name="Image 3" descr="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7" cstate="print"/>
                          <a:stretch>
                            <a:fillRect/>
                          </a:stretch>
                        </pic:blipFill>
                        <pic:spPr>
                          <a:xfrm>
                            <a:off x="0" y="0"/>
                            <a:ext cx="588975" cy="689421"/>
                          </a:xfrm>
                          <a:prstGeom prst="rect">
                            <a:avLst/>
                          </a:prstGeom>
                        </pic:spPr>
                      </pic:pic>
                    </a:graphicData>
                  </a:graphic>
                </wp:inline>
              </w:drawing>
            </w:r>
            <w:r>
              <w:rPr>
                <w:rFonts w:ascii="Arial" w:hAnsi="Arial" w:cs="Arial"/>
                <w:b/>
                <w:bCs/>
                <w:noProof/>
                <w:sz w:val="24"/>
                <w:szCs w:val="24"/>
                <w:lang w:eastAsia="fr-FR"/>
              </w:rPr>
              <w:drawing>
                <wp:inline distT="0" distB="0" distL="0" distR="0" wp14:anchorId="41EEDD01" wp14:editId="03A1489B">
                  <wp:extent cx="572254" cy="700644"/>
                  <wp:effectExtent l="19050" t="0" r="0" b="0"/>
                  <wp:docPr id="9" name="Image 4" descr="picto-danger-inflammable;h=191,w=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danger-inflammable;h=191,w=156.jpg"/>
                          <pic:cNvPicPr/>
                        </pic:nvPicPr>
                        <pic:blipFill>
                          <a:blip r:embed="rId8" cstate="print"/>
                          <a:stretch>
                            <a:fillRect/>
                          </a:stretch>
                        </pic:blipFill>
                        <pic:spPr>
                          <a:xfrm>
                            <a:off x="0" y="0"/>
                            <a:ext cx="578483" cy="708271"/>
                          </a:xfrm>
                          <a:prstGeom prst="rect">
                            <a:avLst/>
                          </a:prstGeom>
                        </pic:spPr>
                      </pic:pic>
                    </a:graphicData>
                  </a:graphic>
                </wp:inline>
              </w:drawing>
            </w:r>
          </w:p>
          <w:p w:rsidR="00F04CE2" w:rsidRPr="00F04CE2" w:rsidRDefault="00E81314" w:rsidP="00F04CE2">
            <w:pPr>
              <w:jc w:val="left"/>
              <w:rPr>
                <w:rFonts w:ascii="Arial" w:hAnsi="Arial" w:cs="Arial"/>
                <w:b/>
                <w:sz w:val="24"/>
                <w:szCs w:val="20"/>
                <w:u w:val="single"/>
              </w:rPr>
            </w:pPr>
            <w:r>
              <w:rPr>
                <w:rFonts w:ascii="Arial" w:hAnsi="Arial" w:cs="Arial"/>
                <w:b/>
                <w:sz w:val="24"/>
                <w:szCs w:val="20"/>
                <w:u w:val="single"/>
              </w:rPr>
              <w:t>Matériel pour extraction</w:t>
            </w:r>
            <w:r w:rsidR="00F04CE2" w:rsidRPr="00F8210B">
              <w:rPr>
                <w:rFonts w:ascii="Arial" w:hAnsi="Arial" w:cs="Arial"/>
                <w:b/>
                <w:sz w:val="24"/>
                <w:szCs w:val="20"/>
                <w:u w:val="single"/>
              </w:rPr>
              <w:t xml:space="preserve"> :</w:t>
            </w:r>
          </w:p>
          <w:p w:rsidR="003D2EE6" w:rsidRDefault="00E81314" w:rsidP="001C4A67">
            <w:pPr>
              <w:pStyle w:val="Sansinterligne"/>
              <w:rPr>
                <w:sz w:val="28"/>
                <w:szCs w:val="28"/>
              </w:rPr>
            </w:pPr>
            <w:r>
              <w:rPr>
                <w:b/>
                <w:sz w:val="28"/>
                <w:szCs w:val="28"/>
              </w:rPr>
              <w:t xml:space="preserve"> </w:t>
            </w:r>
            <w:r w:rsidRPr="00E81314">
              <w:rPr>
                <w:sz w:val="28"/>
                <w:szCs w:val="28"/>
              </w:rPr>
              <w:t xml:space="preserve">- 1 pipette de 10 </w:t>
            </w:r>
            <w:proofErr w:type="spellStart"/>
            <w:r w:rsidRPr="00E81314">
              <w:rPr>
                <w:sz w:val="28"/>
                <w:szCs w:val="28"/>
              </w:rPr>
              <w:t>mL</w:t>
            </w:r>
            <w:proofErr w:type="spellEnd"/>
            <w:r>
              <w:rPr>
                <w:sz w:val="28"/>
                <w:szCs w:val="28"/>
              </w:rPr>
              <w:t xml:space="preserve">, 1 </w:t>
            </w:r>
            <w:proofErr w:type="spellStart"/>
            <w:r>
              <w:rPr>
                <w:sz w:val="28"/>
                <w:szCs w:val="28"/>
              </w:rPr>
              <w:t>pipeteur</w:t>
            </w:r>
            <w:proofErr w:type="spellEnd"/>
          </w:p>
          <w:p w:rsidR="00E81314" w:rsidRDefault="00E81314" w:rsidP="001C4A67">
            <w:pPr>
              <w:pStyle w:val="Sansinterligne"/>
              <w:rPr>
                <w:sz w:val="28"/>
                <w:szCs w:val="28"/>
              </w:rPr>
            </w:pPr>
            <w:r>
              <w:rPr>
                <w:sz w:val="28"/>
                <w:szCs w:val="28"/>
              </w:rPr>
              <w:t xml:space="preserve">- 1 mortier, sable, entonnoir et filtre. </w:t>
            </w:r>
          </w:p>
          <w:p w:rsidR="00E81314" w:rsidRDefault="005520AC" w:rsidP="001C4A67">
            <w:pPr>
              <w:pStyle w:val="Sansinterligne"/>
              <w:rPr>
                <w:sz w:val="28"/>
                <w:szCs w:val="28"/>
              </w:rPr>
            </w:pPr>
            <w:r>
              <w:rPr>
                <w:sz w:val="28"/>
                <w:szCs w:val="28"/>
              </w:rPr>
              <w:t xml:space="preserve">- éthanol </w:t>
            </w:r>
          </w:p>
          <w:p w:rsidR="00F63440" w:rsidRPr="00F63440" w:rsidRDefault="00F63440" w:rsidP="001C4A67">
            <w:pPr>
              <w:pStyle w:val="Sansinterligne"/>
              <w:rPr>
                <w:b/>
                <w:sz w:val="28"/>
                <w:szCs w:val="28"/>
                <w:u w:val="single"/>
              </w:rPr>
            </w:pPr>
            <w:r w:rsidRPr="00F63440">
              <w:rPr>
                <w:b/>
                <w:sz w:val="28"/>
                <w:szCs w:val="28"/>
                <w:u w:val="single"/>
              </w:rPr>
              <w:t>Matériel pour observer les spectres :</w:t>
            </w:r>
          </w:p>
          <w:p w:rsidR="00F63440" w:rsidRPr="00E81314" w:rsidRDefault="00F63440" w:rsidP="001C4A67">
            <w:pPr>
              <w:pStyle w:val="Sansinterligne"/>
              <w:rPr>
                <w:sz w:val="28"/>
                <w:szCs w:val="28"/>
              </w:rPr>
            </w:pPr>
            <w:r>
              <w:rPr>
                <w:sz w:val="28"/>
                <w:szCs w:val="28"/>
              </w:rPr>
              <w:t>Spectroscope à main et petite cuve à faces parallèles.</w:t>
            </w:r>
          </w:p>
        </w:tc>
        <w:tc>
          <w:tcPr>
            <w:tcW w:w="10327" w:type="dxa"/>
          </w:tcPr>
          <w:p w:rsidR="003D2EE6" w:rsidRDefault="003D2EE6" w:rsidP="001C4A67">
            <w:pPr>
              <w:pStyle w:val="Sansinterligne"/>
              <w:rPr>
                <w:b/>
                <w:sz w:val="28"/>
                <w:szCs w:val="28"/>
              </w:rPr>
            </w:pPr>
          </w:p>
          <w:p w:rsidR="00F04CE2" w:rsidRDefault="00F63440" w:rsidP="001C4A67">
            <w:pPr>
              <w:pStyle w:val="Sansinterligne"/>
              <w:rPr>
                <w:b/>
                <w:sz w:val="28"/>
                <w:szCs w:val="28"/>
              </w:rPr>
            </w:pPr>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2891790</wp:posOffset>
                      </wp:positionH>
                      <wp:positionV relativeFrom="paragraph">
                        <wp:posOffset>157480</wp:posOffset>
                      </wp:positionV>
                      <wp:extent cx="3171825" cy="3476625"/>
                      <wp:effectExtent l="0" t="0" r="28575" b="28575"/>
                      <wp:wrapNone/>
                      <wp:docPr id="5" name="Zone de texte 5"/>
                      <wp:cNvGraphicFramePr/>
                      <a:graphic xmlns:a="http://schemas.openxmlformats.org/drawingml/2006/main">
                        <a:graphicData uri="http://schemas.microsoft.com/office/word/2010/wordprocessingShape">
                          <wps:wsp>
                            <wps:cNvSpPr txBox="1"/>
                            <wps:spPr>
                              <a:xfrm>
                                <a:off x="0" y="0"/>
                                <a:ext cx="3171825" cy="3476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3440" w:rsidRDefault="00F63440" w:rsidP="00F63440">
                                  <w:pPr>
                                    <w:jc w:val="both"/>
                                    <w:rPr>
                                      <w:rFonts w:ascii="Arial" w:hAnsi="Arial" w:cs="Arial"/>
                                      <w:b/>
                                      <w:bCs/>
                                      <w:sz w:val="24"/>
                                      <w:szCs w:val="24"/>
                                      <w:u w:val="single"/>
                                    </w:rPr>
                                  </w:pPr>
                                  <w:r>
                                    <w:rPr>
                                      <w:rFonts w:ascii="Arial" w:hAnsi="Arial" w:cs="Arial"/>
                                      <w:b/>
                                      <w:bCs/>
                                      <w:sz w:val="24"/>
                                      <w:szCs w:val="24"/>
                                      <w:u w:val="single"/>
                                    </w:rPr>
                                    <w:t>Avertissement :</w:t>
                                  </w:r>
                                </w:p>
                                <w:p w:rsidR="00F63440" w:rsidRPr="00834529" w:rsidRDefault="00F63440" w:rsidP="00F63440">
                                  <w:pPr>
                                    <w:jc w:val="both"/>
                                    <w:rPr>
                                      <w:rFonts w:ascii="Arial" w:hAnsi="Arial" w:cs="Arial"/>
                                      <w:b/>
                                      <w:bCs/>
                                      <w:sz w:val="24"/>
                                      <w:szCs w:val="24"/>
                                      <w:u w:val="single"/>
                                    </w:rPr>
                                  </w:pPr>
                                </w:p>
                                <w:p w:rsidR="00F63440" w:rsidRDefault="00F63440" w:rsidP="00F63440">
                                  <w:pPr>
                                    <w:pStyle w:val="Paragraphedeliste"/>
                                    <w:numPr>
                                      <w:ilvl w:val="0"/>
                                      <w:numId w:val="4"/>
                                    </w:numPr>
                                    <w:jc w:val="both"/>
                                    <w:rPr>
                                      <w:rFonts w:ascii="Arial" w:hAnsi="Arial" w:cs="Arial"/>
                                      <w:bCs/>
                                      <w:sz w:val="24"/>
                                      <w:szCs w:val="24"/>
                                    </w:rPr>
                                  </w:pPr>
                                  <w:r w:rsidRPr="00BB143F">
                                    <w:rPr>
                                      <w:rFonts w:ascii="Arial" w:hAnsi="Arial" w:cs="Arial"/>
                                      <w:bCs/>
                                      <w:sz w:val="24"/>
                                      <w:szCs w:val="24"/>
                                    </w:rPr>
                                    <w:t>Préparer l'éprouvette 5 minutes à l'avance pour saturer son atmosphère en solvant.</w:t>
                                  </w:r>
                                </w:p>
                                <w:p w:rsidR="00F63440" w:rsidRDefault="00F63440" w:rsidP="00F63440">
                                  <w:pPr>
                                    <w:pStyle w:val="Paragraphedeliste"/>
                                    <w:ind w:left="360"/>
                                    <w:jc w:val="both"/>
                                    <w:rPr>
                                      <w:rFonts w:ascii="Arial" w:hAnsi="Arial" w:cs="Arial"/>
                                      <w:bCs/>
                                      <w:sz w:val="24"/>
                                      <w:szCs w:val="24"/>
                                    </w:rPr>
                                  </w:pPr>
                                </w:p>
                                <w:p w:rsidR="00F63440" w:rsidRPr="00BB143F" w:rsidRDefault="00F63440" w:rsidP="00F63440">
                                  <w:pPr>
                                    <w:pStyle w:val="Paragraphedeliste"/>
                                    <w:numPr>
                                      <w:ilvl w:val="0"/>
                                      <w:numId w:val="4"/>
                                    </w:numPr>
                                    <w:jc w:val="both"/>
                                    <w:rPr>
                                      <w:rFonts w:ascii="Arial" w:hAnsi="Arial" w:cs="Arial"/>
                                      <w:bCs/>
                                      <w:sz w:val="24"/>
                                      <w:szCs w:val="24"/>
                                    </w:rPr>
                                  </w:pPr>
                                  <w:r>
                                    <w:rPr>
                                      <w:rFonts w:ascii="Arial" w:hAnsi="Arial" w:cs="Arial"/>
                                      <w:bCs/>
                                      <w:sz w:val="24"/>
                                      <w:szCs w:val="24"/>
                                    </w:rPr>
                                    <w:t>Ecraser directement le matériel biologique sur le papier Wattman. Répéter plusieurs fois l’opération.</w:t>
                                  </w:r>
                                </w:p>
                                <w:p w:rsidR="00F63440" w:rsidRDefault="00F63440" w:rsidP="00F63440">
                                  <w:pPr>
                                    <w:jc w:val="both"/>
                                    <w:rPr>
                                      <w:rFonts w:ascii="Arial" w:hAnsi="Arial" w:cs="Arial"/>
                                      <w:bCs/>
                                      <w:sz w:val="24"/>
                                      <w:szCs w:val="24"/>
                                    </w:rPr>
                                  </w:pPr>
                                </w:p>
                                <w:p w:rsidR="00F63440" w:rsidRDefault="00F63440" w:rsidP="00F63440">
                                  <w:pPr>
                                    <w:pStyle w:val="Paragraphedeliste"/>
                                    <w:numPr>
                                      <w:ilvl w:val="0"/>
                                      <w:numId w:val="4"/>
                                    </w:numPr>
                                    <w:jc w:val="both"/>
                                    <w:rPr>
                                      <w:rFonts w:ascii="Arial" w:hAnsi="Arial" w:cs="Arial"/>
                                      <w:bCs/>
                                      <w:sz w:val="24"/>
                                      <w:szCs w:val="24"/>
                                    </w:rPr>
                                  </w:pPr>
                                  <w:r w:rsidRPr="00BB143F">
                                    <w:rPr>
                                      <w:rFonts w:ascii="Arial" w:hAnsi="Arial" w:cs="Arial"/>
                                      <w:bCs/>
                                      <w:sz w:val="24"/>
                                      <w:szCs w:val="24"/>
                                    </w:rPr>
                                    <w:t>Durée de la migration : 20 à 30 minutes.</w:t>
                                  </w:r>
                                </w:p>
                                <w:p w:rsidR="00F63440" w:rsidRPr="00C258AB" w:rsidRDefault="00F63440" w:rsidP="00F63440">
                                  <w:pPr>
                                    <w:jc w:val="both"/>
                                    <w:rPr>
                                      <w:rFonts w:ascii="Arial" w:hAnsi="Arial" w:cs="Arial"/>
                                      <w:bCs/>
                                      <w:sz w:val="24"/>
                                      <w:szCs w:val="24"/>
                                    </w:rPr>
                                  </w:pPr>
                                </w:p>
                                <w:p w:rsidR="00F63440" w:rsidRPr="00C258AB" w:rsidRDefault="00F63440" w:rsidP="00F63440">
                                  <w:pPr>
                                    <w:pStyle w:val="Paragraphedeliste"/>
                                    <w:numPr>
                                      <w:ilvl w:val="0"/>
                                      <w:numId w:val="4"/>
                                    </w:numPr>
                                    <w:jc w:val="both"/>
                                    <w:rPr>
                                      <w:rFonts w:ascii="Arial" w:hAnsi="Arial" w:cs="Arial"/>
                                      <w:bCs/>
                                      <w:sz w:val="24"/>
                                      <w:szCs w:val="24"/>
                                    </w:rPr>
                                  </w:pPr>
                                  <w:r w:rsidRPr="00C258AB">
                                    <w:rPr>
                                      <w:rFonts w:ascii="Arial" w:hAnsi="Arial" w:cs="Arial"/>
                                      <w:sz w:val="24"/>
                                      <w:szCs w:val="24"/>
                                    </w:rPr>
                                    <w:t>Equipement de protection individuelle</w:t>
                                  </w:r>
                                </w:p>
                                <w:p w:rsidR="00F63440" w:rsidRDefault="00F63440" w:rsidP="00F63440">
                                  <w:pPr>
                                    <w:jc w:val="left"/>
                                  </w:pPr>
                                  <w:r>
                                    <w:rPr>
                                      <w:rFonts w:ascii="Arial" w:hAnsi="Arial" w:cs="Arial"/>
                                      <w:noProof/>
                                      <w:sz w:val="24"/>
                                      <w:szCs w:val="24"/>
                                      <w:lang w:eastAsia="fr-FR"/>
                                    </w:rPr>
                                    <w:drawing>
                                      <wp:inline distT="0" distB="0" distL="0" distR="0" wp14:anchorId="1E7032A4" wp14:editId="51538309">
                                        <wp:extent cx="902525" cy="902525"/>
                                        <wp:effectExtent l="19050" t="0" r="0" b="0"/>
                                        <wp:docPr id="6" name="Image 9" descr="ga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nts.png"/>
                                                <pic:cNvPicPr/>
                                              </pic:nvPicPr>
                                              <pic:blipFill>
                                                <a:blip r:embed="rId9" cstate="print"/>
                                                <a:stretch>
                                                  <a:fillRect/>
                                                </a:stretch>
                                              </pic:blipFill>
                                              <pic:spPr>
                                                <a:xfrm>
                                                  <a:off x="0" y="0"/>
                                                  <a:ext cx="902525" cy="902525"/>
                                                </a:xfrm>
                                                <a:prstGeom prst="rect">
                                                  <a:avLst/>
                                                </a:prstGeom>
                                              </pic:spPr>
                                            </pic:pic>
                                          </a:graphicData>
                                        </a:graphic>
                                      </wp:inline>
                                    </w:drawing>
                                  </w:r>
                                  <w:r>
                                    <w:rPr>
                                      <w:rFonts w:ascii="Arial" w:hAnsi="Arial" w:cs="Arial"/>
                                      <w:noProof/>
                                      <w:sz w:val="24"/>
                                      <w:szCs w:val="24"/>
                                      <w:lang w:eastAsia="fr-FR"/>
                                    </w:rPr>
                                    <w:drawing>
                                      <wp:inline distT="0" distB="0" distL="0" distR="0" wp14:anchorId="0B36918B" wp14:editId="477A25B0">
                                        <wp:extent cx="985652" cy="985652"/>
                                        <wp:effectExtent l="19050" t="0" r="4948" b="0"/>
                                        <wp:docPr id="15" name="Image 11" descr="lunet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nettes.jpg"/>
                                                <pic:cNvPicPr/>
                                              </pic:nvPicPr>
                                              <pic:blipFill>
                                                <a:blip r:embed="rId10" cstate="print"/>
                                                <a:stretch>
                                                  <a:fillRect/>
                                                </a:stretch>
                                              </pic:blipFill>
                                              <pic:spPr>
                                                <a:xfrm>
                                                  <a:off x="0" y="0"/>
                                                  <a:ext cx="989301" cy="98930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5" o:spid="_x0000_s1027" type="#_x0000_t202" style="position:absolute;margin-left:227.7pt;margin-top:12.4pt;width:249.75pt;height:27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" fillcolor="white [3201]" strokeweight=".5pt">
                      <v:textbox>
                        <w:txbxContent>
                          <w:p w:rsidR="00F63440" w:rsidRDefault="00F63440" w:rsidP="00F63440">
                            <w:pPr>
                              <w:jc w:val="both"/>
                              <w:rPr>
                                <w:rFonts w:ascii="Arial" w:hAnsi="Arial" w:cs="Arial"/>
                                <w:b/>
                                <w:bCs/>
                                <w:sz w:val="24"/>
                                <w:szCs w:val="24"/>
                                <w:u w:val="single"/>
                              </w:rPr>
                            </w:pPr>
                            <w:r>
                              <w:rPr>
                                <w:rFonts w:ascii="Arial" w:hAnsi="Arial" w:cs="Arial"/>
                                <w:b/>
                                <w:bCs/>
                                <w:sz w:val="24"/>
                                <w:szCs w:val="24"/>
                                <w:u w:val="single"/>
                              </w:rPr>
                              <w:t>Avertissement :</w:t>
                            </w:r>
                          </w:p>
                          <w:p w:rsidR="00F63440" w:rsidRPr="00834529" w:rsidRDefault="00F63440" w:rsidP="00F63440">
                            <w:pPr>
                              <w:jc w:val="both"/>
                              <w:rPr>
                                <w:rFonts w:ascii="Arial" w:hAnsi="Arial" w:cs="Arial"/>
                                <w:b/>
                                <w:bCs/>
                                <w:sz w:val="24"/>
                                <w:szCs w:val="24"/>
                                <w:u w:val="single"/>
                              </w:rPr>
                            </w:pPr>
                          </w:p>
                          <w:p w:rsidR="00F63440" w:rsidRDefault="00F63440" w:rsidP="00F63440">
                            <w:pPr>
                              <w:pStyle w:val="Paragraphedeliste"/>
                              <w:numPr>
                                <w:ilvl w:val="0"/>
                                <w:numId w:val="4"/>
                              </w:numPr>
                              <w:jc w:val="both"/>
                              <w:rPr>
                                <w:rFonts w:ascii="Arial" w:hAnsi="Arial" w:cs="Arial"/>
                                <w:bCs/>
                                <w:sz w:val="24"/>
                                <w:szCs w:val="24"/>
                              </w:rPr>
                            </w:pPr>
                            <w:r w:rsidRPr="00BB143F">
                              <w:rPr>
                                <w:rFonts w:ascii="Arial" w:hAnsi="Arial" w:cs="Arial"/>
                                <w:bCs/>
                                <w:sz w:val="24"/>
                                <w:szCs w:val="24"/>
                              </w:rPr>
                              <w:t>Préparer l'éprouvette 5 minutes à l'avance pour saturer son atmosphère en solvant.</w:t>
                            </w:r>
                          </w:p>
                          <w:p w:rsidR="00F63440" w:rsidRDefault="00F63440" w:rsidP="00F63440">
                            <w:pPr>
                              <w:pStyle w:val="Paragraphedeliste"/>
                              <w:ind w:left="360"/>
                              <w:jc w:val="both"/>
                              <w:rPr>
                                <w:rFonts w:ascii="Arial" w:hAnsi="Arial" w:cs="Arial"/>
                                <w:bCs/>
                                <w:sz w:val="24"/>
                                <w:szCs w:val="24"/>
                              </w:rPr>
                            </w:pPr>
                          </w:p>
                          <w:p w:rsidR="00F63440" w:rsidRPr="00BB143F" w:rsidRDefault="00F63440" w:rsidP="00F63440">
                            <w:pPr>
                              <w:pStyle w:val="Paragraphedeliste"/>
                              <w:numPr>
                                <w:ilvl w:val="0"/>
                                <w:numId w:val="4"/>
                              </w:numPr>
                              <w:jc w:val="both"/>
                              <w:rPr>
                                <w:rFonts w:ascii="Arial" w:hAnsi="Arial" w:cs="Arial"/>
                                <w:bCs/>
                                <w:sz w:val="24"/>
                                <w:szCs w:val="24"/>
                              </w:rPr>
                            </w:pPr>
                            <w:r>
                              <w:rPr>
                                <w:rFonts w:ascii="Arial" w:hAnsi="Arial" w:cs="Arial"/>
                                <w:bCs/>
                                <w:sz w:val="24"/>
                                <w:szCs w:val="24"/>
                              </w:rPr>
                              <w:t>Ecraser directement le matériel biologique sur le papier Wattman. Répéter plusieurs fois l’opération.</w:t>
                            </w:r>
                          </w:p>
                          <w:p w:rsidR="00F63440" w:rsidRDefault="00F63440" w:rsidP="00F63440">
                            <w:pPr>
                              <w:jc w:val="both"/>
                              <w:rPr>
                                <w:rFonts w:ascii="Arial" w:hAnsi="Arial" w:cs="Arial"/>
                                <w:bCs/>
                                <w:sz w:val="24"/>
                                <w:szCs w:val="24"/>
                              </w:rPr>
                            </w:pPr>
                          </w:p>
                          <w:p w:rsidR="00F63440" w:rsidRDefault="00F63440" w:rsidP="00F63440">
                            <w:pPr>
                              <w:pStyle w:val="Paragraphedeliste"/>
                              <w:numPr>
                                <w:ilvl w:val="0"/>
                                <w:numId w:val="4"/>
                              </w:numPr>
                              <w:jc w:val="both"/>
                              <w:rPr>
                                <w:rFonts w:ascii="Arial" w:hAnsi="Arial" w:cs="Arial"/>
                                <w:bCs/>
                                <w:sz w:val="24"/>
                                <w:szCs w:val="24"/>
                              </w:rPr>
                            </w:pPr>
                            <w:r w:rsidRPr="00BB143F">
                              <w:rPr>
                                <w:rFonts w:ascii="Arial" w:hAnsi="Arial" w:cs="Arial"/>
                                <w:bCs/>
                                <w:sz w:val="24"/>
                                <w:szCs w:val="24"/>
                              </w:rPr>
                              <w:t>Durée de la migration : 20 à 30 minutes.</w:t>
                            </w:r>
                          </w:p>
                          <w:p w:rsidR="00F63440" w:rsidRPr="00C258AB" w:rsidRDefault="00F63440" w:rsidP="00F63440">
                            <w:pPr>
                              <w:jc w:val="both"/>
                              <w:rPr>
                                <w:rFonts w:ascii="Arial" w:hAnsi="Arial" w:cs="Arial"/>
                                <w:bCs/>
                                <w:sz w:val="24"/>
                                <w:szCs w:val="24"/>
                              </w:rPr>
                            </w:pPr>
                          </w:p>
                          <w:p w:rsidR="00F63440" w:rsidRPr="00C258AB" w:rsidRDefault="00F63440" w:rsidP="00F63440">
                            <w:pPr>
                              <w:pStyle w:val="Paragraphedeliste"/>
                              <w:numPr>
                                <w:ilvl w:val="0"/>
                                <w:numId w:val="4"/>
                              </w:numPr>
                              <w:jc w:val="both"/>
                              <w:rPr>
                                <w:rFonts w:ascii="Arial" w:hAnsi="Arial" w:cs="Arial"/>
                                <w:bCs/>
                                <w:sz w:val="24"/>
                                <w:szCs w:val="24"/>
                              </w:rPr>
                            </w:pPr>
                            <w:r w:rsidRPr="00C258AB">
                              <w:rPr>
                                <w:rFonts w:ascii="Arial" w:hAnsi="Arial" w:cs="Arial"/>
                                <w:sz w:val="24"/>
                                <w:szCs w:val="24"/>
                              </w:rPr>
                              <w:t>Equipement de protection individuelle</w:t>
                            </w:r>
                          </w:p>
                          <w:p w:rsidR="00F63440" w:rsidRDefault="00F63440" w:rsidP="00F63440">
                            <w:pPr>
                              <w:jc w:val="left"/>
                            </w:pPr>
                            <w:r>
                              <w:rPr>
                                <w:rFonts w:ascii="Arial" w:hAnsi="Arial" w:cs="Arial"/>
                                <w:noProof/>
                                <w:sz w:val="24"/>
                                <w:szCs w:val="24"/>
                                <w:lang w:eastAsia="fr-FR"/>
                              </w:rPr>
                              <w:drawing>
                                <wp:inline distT="0" distB="0" distL="0" distR="0" wp14:anchorId="1E7032A4" wp14:editId="51538309">
                                  <wp:extent cx="902525" cy="902525"/>
                                  <wp:effectExtent l="19050" t="0" r="0" b="0"/>
                                  <wp:docPr id="6" name="Image 9" descr="ga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nts.png"/>
                                          <pic:cNvPicPr/>
                                        </pic:nvPicPr>
                                        <pic:blipFill>
                                          <a:blip r:embed="rId11" cstate="print"/>
                                          <a:stretch>
                                            <a:fillRect/>
                                          </a:stretch>
                                        </pic:blipFill>
                                        <pic:spPr>
                                          <a:xfrm>
                                            <a:off x="0" y="0"/>
                                            <a:ext cx="902525" cy="902525"/>
                                          </a:xfrm>
                                          <a:prstGeom prst="rect">
                                            <a:avLst/>
                                          </a:prstGeom>
                                        </pic:spPr>
                                      </pic:pic>
                                    </a:graphicData>
                                  </a:graphic>
                                </wp:inline>
                              </w:drawing>
                            </w:r>
                            <w:r>
                              <w:rPr>
                                <w:rFonts w:ascii="Arial" w:hAnsi="Arial" w:cs="Arial"/>
                                <w:noProof/>
                                <w:sz w:val="24"/>
                                <w:szCs w:val="24"/>
                                <w:lang w:eastAsia="fr-FR"/>
                              </w:rPr>
                              <w:drawing>
                                <wp:inline distT="0" distB="0" distL="0" distR="0" wp14:anchorId="0B36918B" wp14:editId="477A25B0">
                                  <wp:extent cx="985652" cy="985652"/>
                                  <wp:effectExtent l="19050" t="0" r="4948" b="0"/>
                                  <wp:docPr id="15" name="Image 11" descr="lunet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nettes.jpg"/>
                                          <pic:cNvPicPr/>
                                        </pic:nvPicPr>
                                        <pic:blipFill>
                                          <a:blip r:embed="rId12" cstate="print"/>
                                          <a:stretch>
                                            <a:fillRect/>
                                          </a:stretch>
                                        </pic:blipFill>
                                        <pic:spPr>
                                          <a:xfrm>
                                            <a:off x="0" y="0"/>
                                            <a:ext cx="989301" cy="989301"/>
                                          </a:xfrm>
                                          <a:prstGeom prst="rect">
                                            <a:avLst/>
                                          </a:prstGeom>
                                        </pic:spPr>
                                      </pic:pic>
                                    </a:graphicData>
                                  </a:graphic>
                                </wp:inline>
                              </w:drawing>
                            </w:r>
                          </w:p>
                        </w:txbxContent>
                      </v:textbox>
                    </v:shape>
                  </w:pict>
                </mc:Fallback>
              </mc:AlternateContent>
            </w:r>
            <w:r w:rsidR="00F04CE2">
              <w:object w:dxaOrig="5295" w:dyaOrig="7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297.75pt" o:ole="">
                  <v:imagedata r:id="rId13" o:title=""/>
                </v:shape>
                <o:OLEObject Type="Embed" ProgID="PBrush" ShapeID="_x0000_i1025" DrawAspect="Content" ObjectID="_1523118615" r:id="rId14"/>
              </w:object>
            </w:r>
          </w:p>
        </w:tc>
      </w:tr>
    </w:tbl>
    <w:p w:rsidR="003D2EE6" w:rsidRDefault="003D2EE6" w:rsidP="001C4A67">
      <w:pPr>
        <w:pStyle w:val="Sansinterligne"/>
        <w:rPr>
          <w:b/>
          <w:sz w:val="28"/>
          <w:szCs w:val="28"/>
        </w:rPr>
      </w:pPr>
    </w:p>
    <w:p w:rsidR="003D2EE6" w:rsidRDefault="003D2EE6" w:rsidP="001C4A67">
      <w:pPr>
        <w:pStyle w:val="Sansinterligne"/>
        <w:rPr>
          <w:b/>
          <w:sz w:val="28"/>
          <w:szCs w:val="28"/>
        </w:rPr>
      </w:pPr>
    </w:p>
    <w:p w:rsidR="003D2EE6" w:rsidRDefault="003D2EE6" w:rsidP="001C4A67">
      <w:pPr>
        <w:pStyle w:val="Sansinterligne"/>
        <w:rPr>
          <w:b/>
          <w:sz w:val="28"/>
          <w:szCs w:val="28"/>
        </w:rPr>
      </w:pPr>
    </w:p>
    <w:p w:rsidR="00F63440" w:rsidRPr="00D87FEA" w:rsidRDefault="00F63440" w:rsidP="001C4A67">
      <w:pPr>
        <w:pStyle w:val="Sansinterligne"/>
        <w:rPr>
          <w:b/>
          <w:sz w:val="28"/>
          <w:szCs w:val="28"/>
        </w:rPr>
      </w:pPr>
    </w:p>
    <w:p w:rsidR="001C4A67" w:rsidRDefault="001C4A67" w:rsidP="001C4A67">
      <w:pPr>
        <w:pStyle w:val="Sansinterligne"/>
      </w:pPr>
      <w:r w:rsidRPr="00EA68E2">
        <w:rPr>
          <w:b/>
          <w:sz w:val="28"/>
          <w:szCs w:val="28"/>
        </w:rPr>
        <w:t xml:space="preserve">                                                                                                                                         </w:t>
      </w:r>
      <w:r>
        <w:rPr>
          <w:b/>
          <w:sz w:val="28"/>
          <w:szCs w:val="28"/>
        </w:rPr>
        <w:t xml:space="preserve">                            </w:t>
      </w:r>
    </w:p>
    <w:p w:rsidR="00690303" w:rsidRDefault="00690303" w:rsidP="00215BC5">
      <w:pPr>
        <w:jc w:val="both"/>
      </w:pPr>
      <w:bookmarkStart w:id="1" w:name="_GoBack"/>
      <w:bookmarkEnd w:id="1"/>
    </w:p>
    <w:sectPr w:rsidR="00690303" w:rsidSect="00E20B3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00000003" w:usb1="1001ECEA"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360"/>
        </w:tabs>
        <w:ind w:left="360" w:hanging="360"/>
      </w:pPr>
      <w:rPr>
        <w:rFonts w:ascii="OpenSymbol" w:hAnsi="OpenSymbol"/>
        <w:b w:val="0"/>
      </w:rPr>
    </w:lvl>
  </w:abstractNum>
  <w:abstractNum w:abstractNumId="1">
    <w:nsid w:val="27506EDF"/>
    <w:multiLevelType w:val="hybridMultilevel"/>
    <w:tmpl w:val="797CF804"/>
    <w:lvl w:ilvl="0" w:tplc="CE70187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3F02EA1"/>
    <w:multiLevelType w:val="hybridMultilevel"/>
    <w:tmpl w:val="8D3820CC"/>
    <w:lvl w:ilvl="0" w:tplc="00000003">
      <w:start w:val="1"/>
      <w:numFmt w:val="bullet"/>
      <w:lvlText w:val="-"/>
      <w:lvlJc w:val="left"/>
      <w:pPr>
        <w:tabs>
          <w:tab w:val="num" w:pos="360"/>
        </w:tabs>
        <w:ind w:left="360" w:hanging="360"/>
      </w:pPr>
      <w:rPr>
        <w:rFonts w:ascii="OpenSymbol" w:hAnsi="OpenSymbol"/>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901432B"/>
    <w:multiLevelType w:val="hybridMultilevel"/>
    <w:tmpl w:val="F6408EB6"/>
    <w:lvl w:ilvl="0" w:tplc="EBC239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AC5"/>
    <w:rsid w:val="001C4A67"/>
    <w:rsid w:val="001C581F"/>
    <w:rsid w:val="00215BC5"/>
    <w:rsid w:val="00345536"/>
    <w:rsid w:val="003B22D2"/>
    <w:rsid w:val="003D2EE6"/>
    <w:rsid w:val="005520AC"/>
    <w:rsid w:val="00650285"/>
    <w:rsid w:val="00690303"/>
    <w:rsid w:val="00716AC5"/>
    <w:rsid w:val="00745FA3"/>
    <w:rsid w:val="007C16FE"/>
    <w:rsid w:val="00845629"/>
    <w:rsid w:val="008B23E9"/>
    <w:rsid w:val="008F58B9"/>
    <w:rsid w:val="00962C43"/>
    <w:rsid w:val="009D5F76"/>
    <w:rsid w:val="00A46176"/>
    <w:rsid w:val="00A5615D"/>
    <w:rsid w:val="00B55C6E"/>
    <w:rsid w:val="00E81314"/>
    <w:rsid w:val="00EC7186"/>
    <w:rsid w:val="00F04CE2"/>
    <w:rsid w:val="00F63440"/>
    <w:rsid w:val="00FC15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A67"/>
    <w:pPr>
      <w:spacing w:after="0" w:line="240" w:lineRule="auto"/>
      <w:jc w:val="center"/>
    </w:pPr>
    <w:rPr>
      <w:rFonts w:ascii="Calibri" w:eastAsia="Calibri" w:hAnsi="Calibri" w:cs="Calibri"/>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C4A67"/>
    <w:pPr>
      <w:spacing w:after="0" w:line="240" w:lineRule="auto"/>
    </w:pPr>
  </w:style>
  <w:style w:type="table" w:styleId="Grilledutableau">
    <w:name w:val="Table Grid"/>
    <w:basedOn w:val="TableauNormal"/>
    <w:uiPriority w:val="59"/>
    <w:rsid w:val="001C4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C4A67"/>
    <w:rPr>
      <w:rFonts w:ascii="Tahoma" w:hAnsi="Tahoma" w:cs="Tahoma"/>
      <w:sz w:val="16"/>
      <w:szCs w:val="16"/>
    </w:rPr>
  </w:style>
  <w:style w:type="character" w:customStyle="1" w:styleId="TextedebullesCar">
    <w:name w:val="Texte de bulles Car"/>
    <w:basedOn w:val="Policepardfaut"/>
    <w:link w:val="Textedebulles"/>
    <w:uiPriority w:val="99"/>
    <w:semiHidden/>
    <w:rsid w:val="001C4A67"/>
    <w:rPr>
      <w:rFonts w:ascii="Tahoma" w:eastAsia="Calibri" w:hAnsi="Tahoma" w:cs="Tahoma"/>
      <w:sz w:val="16"/>
      <w:szCs w:val="16"/>
      <w:lang w:eastAsia="ar-SA"/>
    </w:rPr>
  </w:style>
  <w:style w:type="character" w:customStyle="1" w:styleId="WW8Num1z0">
    <w:name w:val="WW8Num1z0"/>
    <w:rsid w:val="009D5F76"/>
    <w:rPr>
      <w:rFonts w:ascii="Symbol" w:hAnsi="Symbol"/>
    </w:rPr>
  </w:style>
  <w:style w:type="paragraph" w:styleId="Paragraphedeliste">
    <w:name w:val="List Paragraph"/>
    <w:basedOn w:val="Normal"/>
    <w:uiPriority w:val="34"/>
    <w:qFormat/>
    <w:rsid w:val="009D5F76"/>
    <w:pPr>
      <w:ind w:left="720"/>
    </w:pPr>
  </w:style>
  <w:style w:type="paragraph" w:styleId="Corpsdetexte">
    <w:name w:val="Body Text"/>
    <w:basedOn w:val="Normal"/>
    <w:link w:val="CorpsdetexteCar"/>
    <w:rsid w:val="003D2EE6"/>
    <w:pPr>
      <w:spacing w:after="120"/>
    </w:pPr>
  </w:style>
  <w:style w:type="character" w:customStyle="1" w:styleId="CorpsdetexteCar">
    <w:name w:val="Corps de texte Car"/>
    <w:basedOn w:val="Policepardfaut"/>
    <w:link w:val="Corpsdetexte"/>
    <w:rsid w:val="003D2EE6"/>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A67"/>
    <w:pPr>
      <w:spacing w:after="0" w:line="240" w:lineRule="auto"/>
      <w:jc w:val="center"/>
    </w:pPr>
    <w:rPr>
      <w:rFonts w:ascii="Calibri" w:eastAsia="Calibri" w:hAnsi="Calibri" w:cs="Calibri"/>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C4A67"/>
    <w:pPr>
      <w:spacing w:after="0" w:line="240" w:lineRule="auto"/>
    </w:pPr>
  </w:style>
  <w:style w:type="table" w:styleId="Grilledutableau">
    <w:name w:val="Table Grid"/>
    <w:basedOn w:val="TableauNormal"/>
    <w:uiPriority w:val="59"/>
    <w:rsid w:val="001C4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C4A67"/>
    <w:rPr>
      <w:rFonts w:ascii="Tahoma" w:hAnsi="Tahoma" w:cs="Tahoma"/>
      <w:sz w:val="16"/>
      <w:szCs w:val="16"/>
    </w:rPr>
  </w:style>
  <w:style w:type="character" w:customStyle="1" w:styleId="TextedebullesCar">
    <w:name w:val="Texte de bulles Car"/>
    <w:basedOn w:val="Policepardfaut"/>
    <w:link w:val="Textedebulles"/>
    <w:uiPriority w:val="99"/>
    <w:semiHidden/>
    <w:rsid w:val="001C4A67"/>
    <w:rPr>
      <w:rFonts w:ascii="Tahoma" w:eastAsia="Calibri" w:hAnsi="Tahoma" w:cs="Tahoma"/>
      <w:sz w:val="16"/>
      <w:szCs w:val="16"/>
      <w:lang w:eastAsia="ar-SA"/>
    </w:rPr>
  </w:style>
  <w:style w:type="character" w:customStyle="1" w:styleId="WW8Num1z0">
    <w:name w:val="WW8Num1z0"/>
    <w:rsid w:val="009D5F76"/>
    <w:rPr>
      <w:rFonts w:ascii="Symbol" w:hAnsi="Symbol"/>
    </w:rPr>
  </w:style>
  <w:style w:type="paragraph" w:styleId="Paragraphedeliste">
    <w:name w:val="List Paragraph"/>
    <w:basedOn w:val="Normal"/>
    <w:uiPriority w:val="34"/>
    <w:qFormat/>
    <w:rsid w:val="009D5F76"/>
    <w:pPr>
      <w:ind w:left="720"/>
    </w:pPr>
  </w:style>
  <w:style w:type="paragraph" w:styleId="Corpsdetexte">
    <w:name w:val="Body Text"/>
    <w:basedOn w:val="Normal"/>
    <w:link w:val="CorpsdetexteCar"/>
    <w:rsid w:val="003D2EE6"/>
    <w:pPr>
      <w:spacing w:after="120"/>
    </w:pPr>
  </w:style>
  <w:style w:type="character" w:customStyle="1" w:styleId="CorpsdetexteCar">
    <w:name w:val="Corps de texte Car"/>
    <w:basedOn w:val="Policepardfaut"/>
    <w:link w:val="Corpsdetexte"/>
    <w:rsid w:val="003D2EE6"/>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50.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40.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687</Words>
  <Characters>3782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nathalieFabien</dc:creator>
  <cp:lastModifiedBy>NathalieF</cp:lastModifiedBy>
  <cp:revision>24</cp:revision>
  <cp:lastPrinted>2016-04-25T17:43:00Z</cp:lastPrinted>
  <dcterms:created xsi:type="dcterms:W3CDTF">2013-04-14T19:13:00Z</dcterms:created>
  <dcterms:modified xsi:type="dcterms:W3CDTF">2016-04-25T17:44:00Z</dcterms:modified>
</cp:coreProperties>
</file>