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5" w:rsidRPr="00087D32" w:rsidRDefault="00984ACA" w:rsidP="00AD367A">
      <w:pPr>
        <w:pStyle w:val="Sansinterligne"/>
        <w:pBdr>
          <w:top w:val="single" w:sz="4" w:space="1" w:color="auto"/>
          <w:left w:val="single" w:sz="4" w:space="4" w:color="auto"/>
          <w:bottom w:val="single" w:sz="4" w:space="1" w:color="auto"/>
          <w:right w:val="single" w:sz="4" w:space="4" w:color="auto"/>
        </w:pBdr>
        <w:jc w:val="center"/>
        <w:rPr>
          <w:b/>
          <w:sz w:val="28"/>
          <w:szCs w:val="28"/>
        </w:rPr>
      </w:pPr>
      <w:r w:rsidRPr="00087D32">
        <w:rPr>
          <w:b/>
          <w:sz w:val="28"/>
          <w:szCs w:val="28"/>
        </w:rPr>
        <w:t>TP SVT spé     Palynologie et  variations climatiques</w:t>
      </w:r>
      <w:r w:rsidR="00087D32">
        <w:rPr>
          <w:b/>
          <w:sz w:val="28"/>
          <w:szCs w:val="28"/>
        </w:rPr>
        <w:t xml:space="preserve"> </w:t>
      </w:r>
    </w:p>
    <w:p w:rsidR="00984ACA" w:rsidRDefault="00984ACA" w:rsidP="00984ACA">
      <w:pPr>
        <w:pStyle w:val="Sansinterligne"/>
      </w:pPr>
    </w:p>
    <w:p w:rsidR="00AD367A" w:rsidRDefault="00AD367A" w:rsidP="00984ACA">
      <w:pPr>
        <w:pStyle w:val="Sansinterligne"/>
      </w:pPr>
      <w:r>
        <w:t>La séance se déroulera en deux étapes : 1</w:t>
      </w:r>
      <w:r w:rsidRPr="00AD367A">
        <w:rPr>
          <w:vertAlign w:val="superscript"/>
        </w:rPr>
        <w:t>ère</w:t>
      </w:r>
      <w:r>
        <w:t xml:space="preserve"> heure =&gt; deux ateliers différents et  2</w:t>
      </w:r>
      <w:r w:rsidRPr="00AD367A">
        <w:rPr>
          <w:vertAlign w:val="superscript"/>
        </w:rPr>
        <w:t>ème</w:t>
      </w:r>
      <w:r>
        <w:t xml:space="preserve"> heure =&gt; les deux ateliers effectueront la même tâche.</w:t>
      </w:r>
    </w:p>
    <w:p w:rsidR="00AD367A" w:rsidRDefault="00AD367A" w:rsidP="00984ACA">
      <w:pPr>
        <w:pStyle w:val="Sansinterligne"/>
      </w:pPr>
    </w:p>
    <w:tbl>
      <w:tblPr>
        <w:tblStyle w:val="Grilledutableau"/>
        <w:tblW w:w="0" w:type="auto"/>
        <w:tblLook w:val="04A0" w:firstRow="1" w:lastRow="0" w:firstColumn="1" w:lastColumn="0" w:noHBand="0" w:noVBand="1"/>
      </w:tblPr>
      <w:tblGrid>
        <w:gridCol w:w="4786"/>
        <w:gridCol w:w="2983"/>
        <w:gridCol w:w="7769"/>
      </w:tblGrid>
      <w:tr w:rsidR="00984ACA" w:rsidRPr="00AD367A" w:rsidTr="00984ACA">
        <w:tc>
          <w:tcPr>
            <w:tcW w:w="7769" w:type="dxa"/>
            <w:gridSpan w:val="2"/>
            <w:shd w:val="clear" w:color="auto" w:fill="DBE5F1" w:themeFill="accent1" w:themeFillTint="33"/>
          </w:tcPr>
          <w:p w:rsidR="00984ACA" w:rsidRPr="00AD367A" w:rsidRDefault="00984ACA" w:rsidP="00984ACA">
            <w:pPr>
              <w:pStyle w:val="Sansinterligne"/>
              <w:jc w:val="center"/>
              <w:rPr>
                <w:rFonts w:ascii="Comic Sans MS" w:hAnsi="Comic Sans MS"/>
                <w:b/>
                <w:sz w:val="32"/>
                <w:szCs w:val="32"/>
              </w:rPr>
            </w:pPr>
            <w:r w:rsidRPr="00AD367A">
              <w:rPr>
                <w:rFonts w:ascii="Comic Sans MS" w:hAnsi="Comic Sans MS"/>
                <w:b/>
                <w:sz w:val="32"/>
                <w:szCs w:val="32"/>
              </w:rPr>
              <w:t>Atelier 1 : Extraction de grains de pollen de tourbe</w:t>
            </w:r>
          </w:p>
          <w:p w:rsidR="00984ACA" w:rsidRPr="00AD367A" w:rsidRDefault="005D62E1" w:rsidP="00984ACA">
            <w:pPr>
              <w:pStyle w:val="Sansinterligne"/>
              <w:jc w:val="center"/>
              <w:rPr>
                <w:rFonts w:ascii="Comic Sans MS" w:hAnsi="Comic Sans MS"/>
                <w:b/>
                <w:sz w:val="32"/>
                <w:szCs w:val="32"/>
              </w:rPr>
            </w:pPr>
            <w:r w:rsidRPr="00AD367A">
              <w:rPr>
                <w:rFonts w:ascii="Comic Sans MS" w:hAnsi="Comic Sans MS"/>
                <w:b/>
                <w:sz w:val="32"/>
                <w:szCs w:val="32"/>
              </w:rPr>
              <w:t>2 binômes s.TP</w:t>
            </w:r>
          </w:p>
        </w:tc>
        <w:tc>
          <w:tcPr>
            <w:tcW w:w="7769" w:type="dxa"/>
            <w:shd w:val="clear" w:color="auto" w:fill="DBE5F1" w:themeFill="accent1" w:themeFillTint="33"/>
          </w:tcPr>
          <w:p w:rsidR="00984ACA" w:rsidRPr="00AD367A" w:rsidRDefault="00984ACA" w:rsidP="00984ACA">
            <w:pPr>
              <w:pStyle w:val="Sansinterligne"/>
              <w:jc w:val="center"/>
              <w:rPr>
                <w:rFonts w:ascii="Comic Sans MS" w:hAnsi="Comic Sans MS"/>
                <w:b/>
                <w:sz w:val="32"/>
                <w:szCs w:val="32"/>
              </w:rPr>
            </w:pPr>
            <w:r w:rsidRPr="00AD367A">
              <w:rPr>
                <w:rFonts w:ascii="Comic Sans MS" w:hAnsi="Comic Sans MS"/>
                <w:b/>
                <w:sz w:val="32"/>
                <w:szCs w:val="32"/>
              </w:rPr>
              <w:t xml:space="preserve">Atelier 2 : Observation de grains de pollen et </w:t>
            </w:r>
          </w:p>
          <w:p w:rsidR="00984ACA" w:rsidRPr="00AD367A" w:rsidRDefault="00984ACA" w:rsidP="00984ACA">
            <w:pPr>
              <w:pStyle w:val="Sansinterligne"/>
              <w:jc w:val="center"/>
              <w:rPr>
                <w:rFonts w:ascii="Comic Sans MS" w:hAnsi="Comic Sans MS"/>
                <w:b/>
                <w:sz w:val="32"/>
                <w:szCs w:val="32"/>
              </w:rPr>
            </w:pPr>
            <w:r w:rsidRPr="00AD367A">
              <w:rPr>
                <w:rFonts w:ascii="Comic Sans MS" w:hAnsi="Comic Sans MS"/>
                <w:b/>
                <w:sz w:val="32"/>
                <w:szCs w:val="32"/>
              </w:rPr>
              <w:t xml:space="preserve">   détermination des espèces</w:t>
            </w:r>
          </w:p>
          <w:p w:rsidR="005D62E1" w:rsidRPr="00AD367A" w:rsidRDefault="00880C00" w:rsidP="00984ACA">
            <w:pPr>
              <w:pStyle w:val="Sansinterligne"/>
              <w:jc w:val="center"/>
              <w:rPr>
                <w:rFonts w:ascii="Comic Sans MS" w:hAnsi="Comic Sans MS"/>
                <w:b/>
                <w:sz w:val="32"/>
                <w:szCs w:val="32"/>
              </w:rPr>
            </w:pPr>
            <w:r>
              <w:rPr>
                <w:rFonts w:ascii="Comic Sans MS" w:hAnsi="Comic Sans MS"/>
                <w:b/>
                <w:sz w:val="32"/>
                <w:szCs w:val="32"/>
              </w:rPr>
              <w:t>7</w:t>
            </w:r>
            <w:r w:rsidR="005D62E1" w:rsidRPr="00AD367A">
              <w:rPr>
                <w:rFonts w:ascii="Comic Sans MS" w:hAnsi="Comic Sans MS"/>
                <w:b/>
                <w:sz w:val="32"/>
                <w:szCs w:val="32"/>
              </w:rPr>
              <w:t xml:space="preserve"> binômes s.TP informatique</w:t>
            </w:r>
          </w:p>
        </w:tc>
      </w:tr>
      <w:tr w:rsidR="00984ACA" w:rsidTr="00984ACA">
        <w:tc>
          <w:tcPr>
            <w:tcW w:w="7769" w:type="dxa"/>
            <w:gridSpan w:val="2"/>
          </w:tcPr>
          <w:p w:rsidR="00984ACA" w:rsidRDefault="00984ACA" w:rsidP="00984ACA">
            <w:pPr>
              <w:pStyle w:val="Sansinterligne"/>
            </w:pPr>
            <w:r w:rsidRPr="005D62E1">
              <w:rPr>
                <w:b/>
                <w:u w:val="single"/>
              </w:rPr>
              <w:t>Matériel :</w:t>
            </w:r>
            <w:r>
              <w:t xml:space="preserve"> tourbe, centrifugeuse, gants, lunettes de protection, pipettes, </w:t>
            </w:r>
            <w:proofErr w:type="spellStart"/>
            <w:r>
              <w:t>propipettes</w:t>
            </w:r>
            <w:proofErr w:type="spellEnd"/>
            <w:r>
              <w:t xml:space="preserve">, tamis, pipette plastique, béchers, spatule, </w:t>
            </w:r>
            <w:r w:rsidR="005D62E1">
              <w:t xml:space="preserve">agitateur en verre, eau distillée, blouse ! </w:t>
            </w:r>
          </w:p>
          <w:p w:rsidR="005D62E1" w:rsidRPr="005D62E1" w:rsidRDefault="005D62E1" w:rsidP="00984ACA">
            <w:pPr>
              <w:pStyle w:val="Sansinterligne"/>
              <w:rPr>
                <w:b/>
                <w:u w:val="single"/>
              </w:rPr>
            </w:pPr>
            <w:r w:rsidRPr="005D62E1">
              <w:rPr>
                <w:b/>
                <w:u w:val="single"/>
              </w:rPr>
              <w:t>Objectifs :</w:t>
            </w:r>
          </w:p>
          <w:p w:rsidR="005D62E1" w:rsidRPr="00AD367A" w:rsidRDefault="005D62E1" w:rsidP="005D62E1">
            <w:pPr>
              <w:pStyle w:val="Sansinterligne"/>
              <w:numPr>
                <w:ilvl w:val="0"/>
                <w:numId w:val="1"/>
              </w:numPr>
              <w:rPr>
                <w:i/>
              </w:rPr>
            </w:pPr>
            <w:r w:rsidRPr="005D62E1">
              <w:rPr>
                <w:b/>
                <w:u w:val="single"/>
              </w:rPr>
              <w:t>Ce que vous devez faire</w:t>
            </w:r>
            <w:r>
              <w:t xml:space="preserve"> : suivre le protocole d’extraction en suivant attentivement les règles de sécurité (voir </w:t>
            </w:r>
            <w:proofErr w:type="spellStart"/>
            <w:r>
              <w:t>vidéoprojection</w:t>
            </w:r>
            <w:proofErr w:type="spellEnd"/>
            <w:r>
              <w:t xml:space="preserve"> de la vidéo au tableau). </w:t>
            </w:r>
            <w:r w:rsidRPr="00AD367A">
              <w:rPr>
                <w:i/>
              </w:rPr>
              <w:t>Temps estimé pour l’extraction : 1h</w:t>
            </w:r>
          </w:p>
          <w:p w:rsidR="00414516" w:rsidRPr="003E07BE" w:rsidRDefault="005D62E1" w:rsidP="00414516">
            <w:pPr>
              <w:pStyle w:val="Sansinterligne"/>
              <w:numPr>
                <w:ilvl w:val="0"/>
                <w:numId w:val="1"/>
              </w:numPr>
              <w:rPr>
                <w:b/>
                <w:u w:val="single"/>
              </w:rPr>
            </w:pPr>
            <w:r w:rsidRPr="003E07BE">
              <w:rPr>
                <w:b/>
                <w:u w:val="single"/>
              </w:rPr>
              <w:t>Ce que vous devez produire </w:t>
            </w:r>
            <w:r w:rsidRPr="005D62E1">
              <w:t>:</w:t>
            </w:r>
            <w:r>
              <w:t xml:space="preserve"> une présentation orale  de votre travail à l’atelier 2. </w:t>
            </w:r>
          </w:p>
          <w:p w:rsidR="003E07BE" w:rsidRPr="003E07BE" w:rsidRDefault="003E07BE" w:rsidP="003E07BE">
            <w:pPr>
              <w:pStyle w:val="Sansinterligne"/>
              <w:ind w:left="720"/>
              <w:rPr>
                <w:b/>
                <w:u w:val="single"/>
              </w:rPr>
            </w:pPr>
          </w:p>
          <w:p w:rsidR="00414516" w:rsidRDefault="00414516" w:rsidP="00414516">
            <w:pPr>
              <w:pStyle w:val="Sansinterligne"/>
            </w:pPr>
            <w:r>
              <w:rPr>
                <w:b/>
                <w:u w:val="single"/>
              </w:rPr>
              <w:t xml:space="preserve">Remarque : </w:t>
            </w:r>
            <w:r w:rsidRPr="00414516">
              <w:t xml:space="preserve">ouvrez </w:t>
            </w:r>
            <w:r>
              <w:t>une session sur un ordinateur pour anticiper la 2</w:t>
            </w:r>
            <w:r w:rsidRPr="00414516">
              <w:rPr>
                <w:vertAlign w:val="superscript"/>
              </w:rPr>
              <w:t>ème</w:t>
            </w:r>
            <w:r>
              <w:t xml:space="preserve"> étape</w:t>
            </w:r>
          </w:p>
        </w:tc>
        <w:tc>
          <w:tcPr>
            <w:tcW w:w="7769" w:type="dxa"/>
          </w:tcPr>
          <w:p w:rsidR="00984ACA" w:rsidRDefault="005D62E1" w:rsidP="00984ACA">
            <w:pPr>
              <w:pStyle w:val="Sansinterligne"/>
            </w:pPr>
            <w:r w:rsidRPr="00062BE6">
              <w:rPr>
                <w:b/>
                <w:u w:val="single"/>
              </w:rPr>
              <w:t>Matériel :</w:t>
            </w:r>
            <w:r w:rsidR="00062BE6">
              <w:t xml:space="preserve"> microscope, lames, lamelles, tubes contenant les échantillons à observer (grains de pollen de tourbe), pipette pasteur, ordinateur, clefs de détermination des grains de pollen, </w:t>
            </w:r>
            <w:r w:rsidR="00AD367A">
              <w:t xml:space="preserve">webcam, logiciel </w:t>
            </w:r>
            <w:proofErr w:type="spellStart"/>
            <w:r w:rsidR="00AD367A">
              <w:t>Irfanview</w:t>
            </w:r>
            <w:proofErr w:type="spellEnd"/>
            <w:r w:rsidR="00685017">
              <w:t>, sites internet.</w:t>
            </w:r>
          </w:p>
          <w:p w:rsidR="00AD367A" w:rsidRPr="005D62E1" w:rsidRDefault="00AD367A" w:rsidP="00AD367A">
            <w:pPr>
              <w:pStyle w:val="Sansinterligne"/>
              <w:rPr>
                <w:b/>
                <w:u w:val="single"/>
              </w:rPr>
            </w:pPr>
            <w:r w:rsidRPr="005D62E1">
              <w:rPr>
                <w:b/>
                <w:u w:val="single"/>
              </w:rPr>
              <w:t>Objectifs :</w:t>
            </w:r>
          </w:p>
          <w:p w:rsidR="00AD367A" w:rsidRPr="00AD367A" w:rsidRDefault="00AD367A" w:rsidP="00AD367A">
            <w:pPr>
              <w:pStyle w:val="Sansinterligne"/>
              <w:numPr>
                <w:ilvl w:val="0"/>
                <w:numId w:val="2"/>
              </w:numPr>
              <w:rPr>
                <w:i/>
              </w:rPr>
            </w:pPr>
            <w:r w:rsidRPr="005D62E1">
              <w:rPr>
                <w:b/>
                <w:u w:val="single"/>
              </w:rPr>
              <w:t>Ce que vous devez faire</w:t>
            </w:r>
            <w:r>
              <w:t> :</w:t>
            </w:r>
            <w:r>
              <w:t xml:space="preserve"> observez une lame mince d’une préparation contenant des grains de pollen de tourbe, faire des captures d’image de grain de pollen, déterminez l’espèce végétale. Travaillez en collaboration avec les autres binômes afin d’avoir la plus grande variété possible des grains de pollen observés</w:t>
            </w:r>
            <w:r w:rsidRPr="00AD367A">
              <w:rPr>
                <w:i/>
              </w:rPr>
              <w:t xml:space="preserve">.      Temps </w:t>
            </w:r>
            <w:r w:rsidR="00954DFC">
              <w:rPr>
                <w:i/>
              </w:rPr>
              <w:t xml:space="preserve">de travail </w:t>
            </w:r>
            <w:r w:rsidRPr="00AD367A">
              <w:rPr>
                <w:i/>
              </w:rPr>
              <w:t>estimé :</w:t>
            </w:r>
            <w:r w:rsidR="00954DFC">
              <w:rPr>
                <w:i/>
              </w:rPr>
              <w:t xml:space="preserve"> 25</w:t>
            </w:r>
            <w:r w:rsidRPr="00AD367A">
              <w:rPr>
                <w:i/>
              </w:rPr>
              <w:t xml:space="preserve"> min</w:t>
            </w:r>
          </w:p>
          <w:p w:rsidR="00AD367A" w:rsidRDefault="00AD367A" w:rsidP="00AD367A">
            <w:pPr>
              <w:pStyle w:val="Sansinterligne"/>
              <w:numPr>
                <w:ilvl w:val="0"/>
                <w:numId w:val="2"/>
              </w:numPr>
            </w:pPr>
            <w:r w:rsidRPr="00AD367A">
              <w:rPr>
                <w:b/>
                <w:u w:val="single"/>
              </w:rPr>
              <w:t xml:space="preserve">  </w:t>
            </w:r>
            <w:r>
              <w:rPr>
                <w:b/>
                <w:u w:val="single"/>
              </w:rPr>
              <w:t xml:space="preserve"> </w:t>
            </w:r>
            <w:r>
              <w:rPr>
                <w:b/>
                <w:u w:val="single"/>
              </w:rPr>
              <w:t>Ce que vous devez produire </w:t>
            </w:r>
            <w:r w:rsidRPr="005D62E1">
              <w:t>:</w:t>
            </w:r>
            <w:r>
              <w:t xml:space="preserve"> un fichier (diapositives ou fichier </w:t>
            </w:r>
            <w:proofErr w:type="spellStart"/>
            <w:r>
              <w:t>word</w:t>
            </w:r>
            <w:proofErr w:type="spellEnd"/>
            <w:r>
              <w:t>) avec au moins deux images légendées, titrées, préparez une présentation orale pour l’atelier 1 en présentant les différents grains de pollen observés.</w:t>
            </w:r>
          </w:p>
          <w:p w:rsidR="000A67CF" w:rsidRPr="000A67CF" w:rsidRDefault="000A67CF" w:rsidP="000A67CF">
            <w:pPr>
              <w:pStyle w:val="Sansinterligne"/>
              <w:ind w:left="720"/>
              <w:rPr>
                <w:i/>
              </w:rPr>
            </w:pPr>
            <w:r w:rsidRPr="000A67CF">
              <w:rPr>
                <w:i/>
              </w:rPr>
              <w:t xml:space="preserve">Temps </w:t>
            </w:r>
            <w:r w:rsidR="00954DFC">
              <w:rPr>
                <w:i/>
              </w:rPr>
              <w:t xml:space="preserve">de travail </w:t>
            </w:r>
            <w:r w:rsidRPr="000A67CF">
              <w:rPr>
                <w:i/>
              </w:rPr>
              <w:t>estimé :</w:t>
            </w:r>
            <w:r w:rsidR="00954DFC">
              <w:rPr>
                <w:i/>
              </w:rPr>
              <w:t xml:space="preserve"> 20 min</w:t>
            </w:r>
          </w:p>
          <w:p w:rsidR="00414516" w:rsidRDefault="00414516" w:rsidP="00414516">
            <w:pPr>
              <w:pStyle w:val="Sansinterligne"/>
            </w:pPr>
            <w:r>
              <w:rPr>
                <w:b/>
                <w:u w:val="single"/>
              </w:rPr>
              <w:t>Remarque </w:t>
            </w:r>
            <w:r w:rsidRPr="00414516">
              <w:t>:</w:t>
            </w:r>
            <w:r>
              <w:t xml:space="preserve"> ne fermez pas votre session à la fin de la séance, vous l’utiliserez pour la 2</w:t>
            </w:r>
            <w:r w:rsidRPr="00414516">
              <w:rPr>
                <w:vertAlign w:val="superscript"/>
              </w:rPr>
              <w:t>ème</w:t>
            </w:r>
            <w:r>
              <w:t xml:space="preserve"> étape.</w:t>
            </w:r>
          </w:p>
        </w:tc>
      </w:tr>
      <w:tr w:rsidR="00062BE6" w:rsidRPr="00AD367A" w:rsidTr="00984ACA">
        <w:tc>
          <w:tcPr>
            <w:tcW w:w="15538" w:type="dxa"/>
            <w:gridSpan w:val="3"/>
            <w:shd w:val="clear" w:color="auto" w:fill="DBE5F1" w:themeFill="accent1" w:themeFillTint="33"/>
          </w:tcPr>
          <w:p w:rsidR="00062BE6" w:rsidRPr="00AD367A" w:rsidRDefault="00062BE6" w:rsidP="00984ACA">
            <w:pPr>
              <w:pStyle w:val="Sansinterligne"/>
              <w:jc w:val="center"/>
              <w:rPr>
                <w:rFonts w:ascii="Comic Sans MS" w:hAnsi="Comic Sans MS"/>
                <w:b/>
                <w:sz w:val="28"/>
                <w:szCs w:val="28"/>
              </w:rPr>
            </w:pPr>
            <w:r w:rsidRPr="00AD367A">
              <w:rPr>
                <w:rFonts w:ascii="Comic Sans MS" w:hAnsi="Comic Sans MS"/>
                <w:b/>
                <w:sz w:val="28"/>
                <w:szCs w:val="28"/>
              </w:rPr>
              <w:t>Temps de présentation du travail effectué par chaque atelier</w:t>
            </w:r>
            <w:r w:rsidR="00AD367A" w:rsidRPr="00AD367A">
              <w:rPr>
                <w:rFonts w:ascii="Comic Sans MS" w:hAnsi="Comic Sans MS"/>
                <w:b/>
                <w:sz w:val="28"/>
                <w:szCs w:val="28"/>
              </w:rPr>
              <w:t xml:space="preserve">  5 min par atelier (un rapporteur pour chaque atelier)</w:t>
            </w:r>
          </w:p>
        </w:tc>
      </w:tr>
      <w:tr w:rsidR="00984ACA" w:rsidRPr="00AD367A" w:rsidTr="00984ACA">
        <w:tc>
          <w:tcPr>
            <w:tcW w:w="15538" w:type="dxa"/>
            <w:gridSpan w:val="3"/>
            <w:shd w:val="clear" w:color="auto" w:fill="DBE5F1" w:themeFill="accent1" w:themeFillTint="33"/>
          </w:tcPr>
          <w:p w:rsidR="00984ACA" w:rsidRPr="00AD367A" w:rsidRDefault="00685017" w:rsidP="00984ACA">
            <w:pPr>
              <w:pStyle w:val="Sansinterligne"/>
              <w:jc w:val="center"/>
              <w:rPr>
                <w:rFonts w:ascii="Comic Sans MS" w:hAnsi="Comic Sans MS"/>
                <w:b/>
                <w:sz w:val="32"/>
                <w:szCs w:val="32"/>
              </w:rPr>
            </w:pPr>
            <w:r>
              <w:rPr>
                <w:rFonts w:ascii="Comic Sans MS" w:hAnsi="Comic Sans MS"/>
                <w:b/>
                <w:sz w:val="32"/>
                <w:szCs w:val="32"/>
              </w:rPr>
              <w:t>Atelier  1 - A</w:t>
            </w:r>
            <w:r w:rsidR="00984ACA" w:rsidRPr="00AD367A">
              <w:rPr>
                <w:rFonts w:ascii="Comic Sans MS" w:hAnsi="Comic Sans MS"/>
                <w:b/>
                <w:sz w:val="32"/>
                <w:szCs w:val="32"/>
              </w:rPr>
              <w:t>telier 2 : Construction d’un diagramme pollinique</w:t>
            </w:r>
            <w:r>
              <w:rPr>
                <w:rFonts w:ascii="Comic Sans MS" w:hAnsi="Comic Sans MS"/>
                <w:b/>
                <w:sz w:val="32"/>
                <w:szCs w:val="32"/>
              </w:rPr>
              <w:t xml:space="preserve"> 8 binômes</w:t>
            </w:r>
          </w:p>
        </w:tc>
      </w:tr>
      <w:tr w:rsidR="00984ACA" w:rsidTr="000A67CF">
        <w:tc>
          <w:tcPr>
            <w:tcW w:w="4786" w:type="dxa"/>
          </w:tcPr>
          <w:p w:rsidR="00984ACA" w:rsidRDefault="000A67CF" w:rsidP="00984ACA">
            <w:pPr>
              <w:pStyle w:val="Sansinterligne"/>
            </w:pPr>
            <w:r w:rsidRPr="00685017">
              <w:rPr>
                <w:b/>
                <w:u w:val="single"/>
              </w:rPr>
              <w:t>Matériel :</w:t>
            </w:r>
            <w:r>
              <w:t xml:space="preserve"> ordinateur, fichier </w:t>
            </w:r>
            <w:proofErr w:type="spellStart"/>
            <w:r>
              <w:t>kmz</w:t>
            </w:r>
            <w:proofErr w:type="spellEnd"/>
            <w:r>
              <w:t xml:space="preserve"> pour </w:t>
            </w:r>
            <w:proofErr w:type="spellStart"/>
            <w:r>
              <w:t>google</w:t>
            </w:r>
            <w:proofErr w:type="spellEnd"/>
            <w:r>
              <w:t xml:space="preserve"> </w:t>
            </w:r>
            <w:proofErr w:type="spellStart"/>
            <w:r>
              <w:t>earth</w:t>
            </w:r>
            <w:proofErr w:type="spellEnd"/>
            <w:r>
              <w:t xml:space="preserve">, tutoriel d’utilisation du fichier </w:t>
            </w:r>
            <w:proofErr w:type="spellStart"/>
            <w:r>
              <w:t>kmz</w:t>
            </w:r>
            <w:proofErr w:type="spellEnd"/>
            <w:r>
              <w:t xml:space="preserve"> (suivre consignes au tableau), fichiers </w:t>
            </w:r>
            <w:proofErr w:type="spellStart"/>
            <w:r>
              <w:t>excel</w:t>
            </w:r>
            <w:proofErr w:type="spellEnd"/>
            <w:r>
              <w:t xml:space="preserve">  pour deux sites d’exploitation</w:t>
            </w:r>
            <w:r w:rsidR="00685017">
              <w:t xml:space="preserve"> (tourbière de </w:t>
            </w:r>
            <w:proofErr w:type="spellStart"/>
            <w:r w:rsidR="00685017">
              <w:t>Carp</w:t>
            </w:r>
            <w:proofErr w:type="spellEnd"/>
            <w:r w:rsidR="00685017">
              <w:t xml:space="preserve"> Lake et tourbière de Francis Lake</w:t>
            </w:r>
            <w:r w:rsidR="00954DFC">
              <w:t xml:space="preserve"> USA</w:t>
            </w:r>
            <w:r w:rsidR="00685017">
              <w:t>), fiches des biomes et préférences climatiques des espèces végétales.</w:t>
            </w:r>
          </w:p>
        </w:tc>
        <w:tc>
          <w:tcPr>
            <w:tcW w:w="10752" w:type="dxa"/>
            <w:gridSpan w:val="2"/>
          </w:tcPr>
          <w:p w:rsidR="00984ACA" w:rsidRPr="00685017" w:rsidRDefault="00685017" w:rsidP="00984ACA">
            <w:pPr>
              <w:pStyle w:val="Sansinterligne"/>
              <w:rPr>
                <w:b/>
                <w:u w:val="single"/>
              </w:rPr>
            </w:pPr>
            <w:r w:rsidRPr="00685017">
              <w:rPr>
                <w:b/>
                <w:u w:val="single"/>
              </w:rPr>
              <w:t>Objectifs :</w:t>
            </w:r>
          </w:p>
          <w:p w:rsidR="00685017" w:rsidRDefault="00685017" w:rsidP="00685017">
            <w:pPr>
              <w:pStyle w:val="Sansinterligne"/>
              <w:numPr>
                <w:ilvl w:val="0"/>
                <w:numId w:val="3"/>
              </w:numPr>
            </w:pPr>
            <w:r>
              <w:t xml:space="preserve"> </w:t>
            </w:r>
            <w:r w:rsidRPr="00954DFC">
              <w:rPr>
                <w:b/>
                <w:u w:val="single"/>
              </w:rPr>
              <w:t>Ce que vous devez faire</w:t>
            </w:r>
            <w:r>
              <w:t xml:space="preserve"> : localisez avec </w:t>
            </w:r>
            <w:proofErr w:type="spellStart"/>
            <w:r>
              <w:t>google</w:t>
            </w:r>
            <w:proofErr w:type="spellEnd"/>
            <w:r>
              <w:t xml:space="preserve"> </w:t>
            </w:r>
            <w:proofErr w:type="spellStart"/>
            <w:r>
              <w:t>earth</w:t>
            </w:r>
            <w:proofErr w:type="spellEnd"/>
            <w:r>
              <w:t xml:space="preserve"> les deux sites explo</w:t>
            </w:r>
            <w:r w:rsidR="00954DFC">
              <w:t>ité</w:t>
            </w:r>
            <w:r>
              <w:t>s, choisir en concertation avec les autres binômes un des deux sites (50-50)</w:t>
            </w:r>
            <w:r w:rsidR="00954DFC">
              <w:t xml:space="preserve">, construire un diagramme pollinique, insérez votre diagramme dans un fichier </w:t>
            </w:r>
            <w:proofErr w:type="spellStart"/>
            <w:r w:rsidR="00954DFC">
              <w:t>word</w:t>
            </w:r>
            <w:proofErr w:type="spellEnd"/>
            <w:r w:rsidR="00954DFC">
              <w:t xml:space="preserve"> et partagez avec un binôme qui a travaillé sur l’autre site.</w:t>
            </w:r>
            <w:r w:rsidR="00E01C5F">
              <w:t xml:space="preserve"> </w:t>
            </w:r>
            <w:r w:rsidR="00E01C5F" w:rsidRPr="001C58DE">
              <w:rPr>
                <w:i/>
              </w:rPr>
              <w:t>Temps de travail estimé : 20 min</w:t>
            </w:r>
          </w:p>
          <w:p w:rsidR="00954DFC" w:rsidRDefault="00954DFC" w:rsidP="00685017">
            <w:pPr>
              <w:pStyle w:val="Sansinterligne"/>
              <w:numPr>
                <w:ilvl w:val="0"/>
                <w:numId w:val="3"/>
              </w:numPr>
            </w:pPr>
            <w:r w:rsidRPr="00954DFC">
              <w:rPr>
                <w:b/>
                <w:u w:val="single"/>
              </w:rPr>
              <w:t>Ce que vous devez produire</w:t>
            </w:r>
            <w:r>
              <w:t> : un fichier contenant les deux diagrammes polliniques titrés et légendés.</w:t>
            </w:r>
          </w:p>
          <w:p w:rsidR="00954DFC" w:rsidRPr="00E01C5F" w:rsidRDefault="00954DFC" w:rsidP="00954DFC">
            <w:pPr>
              <w:pStyle w:val="Sansinterligne"/>
              <w:ind w:left="720"/>
              <w:rPr>
                <w:i/>
              </w:rPr>
            </w:pPr>
            <w:r w:rsidRPr="00E01C5F">
              <w:rPr>
                <w:i/>
              </w:rPr>
              <w:t>Temps de travail estimé :</w:t>
            </w:r>
            <w:r w:rsidR="00E01C5F">
              <w:rPr>
                <w:i/>
              </w:rPr>
              <w:t xml:space="preserve"> 10 </w:t>
            </w:r>
            <w:r w:rsidRPr="00E01C5F">
              <w:rPr>
                <w:i/>
              </w:rPr>
              <w:t xml:space="preserve"> min</w:t>
            </w:r>
          </w:p>
          <w:p w:rsidR="006C2355" w:rsidRDefault="006C2355" w:rsidP="006C2355">
            <w:pPr>
              <w:pStyle w:val="Sansinterligne"/>
              <w:numPr>
                <w:ilvl w:val="0"/>
                <w:numId w:val="3"/>
              </w:numPr>
            </w:pPr>
            <w:r>
              <w:t>Ce que vous devez prévoir de terminer </w:t>
            </w:r>
            <w:proofErr w:type="gramStart"/>
            <w:r>
              <w:t>!:</w:t>
            </w:r>
            <w:proofErr w:type="gramEnd"/>
            <w:r>
              <w:t xml:space="preserve"> une analyse de chaque diagramme et une interprétation en relation avec le thème du </w:t>
            </w:r>
            <w:proofErr w:type="spellStart"/>
            <w:r>
              <w:t>chap</w:t>
            </w:r>
            <w:proofErr w:type="spellEnd"/>
            <w:r>
              <w:t xml:space="preserve"> (variations climatiques au cours du temps) puis une comparaison des deux diagrammes afin d’établir des aires climatiques. </w:t>
            </w:r>
            <w:r w:rsidR="001C58DE">
              <w:t xml:space="preserve"> </w:t>
            </w:r>
            <w:r w:rsidR="001C58DE" w:rsidRPr="001C58DE">
              <w:rPr>
                <w:i/>
              </w:rPr>
              <w:t>Temps de travail estimé: 20 min</w:t>
            </w:r>
          </w:p>
        </w:tc>
      </w:tr>
    </w:tbl>
    <w:p w:rsidR="00954DFC" w:rsidRDefault="00954DFC" w:rsidP="00984ACA">
      <w:pPr>
        <w:pStyle w:val="Sansinterligne"/>
      </w:pPr>
      <w:bookmarkStart w:id="0" w:name="_GoBack"/>
      <w:bookmarkEnd w:id="0"/>
    </w:p>
    <w:sectPr w:rsidR="00954DFC" w:rsidSect="001C58DE">
      <w:pgSz w:w="16838" w:h="11906" w:orient="landscape"/>
      <w:pgMar w:top="720"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28" w:rsidRDefault="00955628" w:rsidP="001C58DE">
      <w:pPr>
        <w:spacing w:after="0" w:line="240" w:lineRule="auto"/>
      </w:pPr>
      <w:r>
        <w:separator/>
      </w:r>
    </w:p>
  </w:endnote>
  <w:endnote w:type="continuationSeparator" w:id="0">
    <w:p w:rsidR="00955628" w:rsidRDefault="00955628" w:rsidP="001C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28" w:rsidRDefault="00955628" w:rsidP="001C58DE">
      <w:pPr>
        <w:spacing w:after="0" w:line="240" w:lineRule="auto"/>
      </w:pPr>
      <w:r>
        <w:separator/>
      </w:r>
    </w:p>
  </w:footnote>
  <w:footnote w:type="continuationSeparator" w:id="0">
    <w:p w:rsidR="00955628" w:rsidRDefault="00955628" w:rsidP="001C5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80F44"/>
    <w:multiLevelType w:val="hybridMultilevel"/>
    <w:tmpl w:val="4F3C42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F0535D"/>
    <w:multiLevelType w:val="hybridMultilevel"/>
    <w:tmpl w:val="95D200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0F32F8"/>
    <w:multiLevelType w:val="hybridMultilevel"/>
    <w:tmpl w:val="4F3C42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26"/>
    <w:rsid w:val="00062BE6"/>
    <w:rsid w:val="00087D32"/>
    <w:rsid w:val="000A67CF"/>
    <w:rsid w:val="001C58DE"/>
    <w:rsid w:val="002935F5"/>
    <w:rsid w:val="003E07BE"/>
    <w:rsid w:val="00414516"/>
    <w:rsid w:val="005D62E1"/>
    <w:rsid w:val="00685017"/>
    <w:rsid w:val="006C2355"/>
    <w:rsid w:val="00880C00"/>
    <w:rsid w:val="00954DFC"/>
    <w:rsid w:val="00955628"/>
    <w:rsid w:val="00984ACA"/>
    <w:rsid w:val="009D012E"/>
    <w:rsid w:val="00AC4626"/>
    <w:rsid w:val="00AD367A"/>
    <w:rsid w:val="00E01C5F"/>
    <w:rsid w:val="00FC0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84ACA"/>
    <w:pPr>
      <w:spacing w:after="0" w:line="240" w:lineRule="auto"/>
    </w:pPr>
  </w:style>
  <w:style w:type="table" w:styleId="Grilledutableau">
    <w:name w:val="Table Grid"/>
    <w:basedOn w:val="TableauNormal"/>
    <w:uiPriority w:val="59"/>
    <w:rsid w:val="00984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C58DE"/>
    <w:pPr>
      <w:tabs>
        <w:tab w:val="center" w:pos="4536"/>
        <w:tab w:val="right" w:pos="9072"/>
      </w:tabs>
      <w:spacing w:after="0" w:line="240" w:lineRule="auto"/>
    </w:pPr>
  </w:style>
  <w:style w:type="character" w:customStyle="1" w:styleId="En-tteCar">
    <w:name w:val="En-tête Car"/>
    <w:basedOn w:val="Policepardfaut"/>
    <w:link w:val="En-tte"/>
    <w:uiPriority w:val="99"/>
    <w:rsid w:val="001C58DE"/>
  </w:style>
  <w:style w:type="paragraph" w:styleId="Pieddepage">
    <w:name w:val="footer"/>
    <w:basedOn w:val="Normal"/>
    <w:link w:val="PieddepageCar"/>
    <w:uiPriority w:val="99"/>
    <w:unhideWhenUsed/>
    <w:rsid w:val="001C58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84ACA"/>
    <w:pPr>
      <w:spacing w:after="0" w:line="240" w:lineRule="auto"/>
    </w:pPr>
  </w:style>
  <w:style w:type="table" w:styleId="Grilledutableau">
    <w:name w:val="Table Grid"/>
    <w:basedOn w:val="TableauNormal"/>
    <w:uiPriority w:val="59"/>
    <w:rsid w:val="00984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C58DE"/>
    <w:pPr>
      <w:tabs>
        <w:tab w:val="center" w:pos="4536"/>
        <w:tab w:val="right" w:pos="9072"/>
      </w:tabs>
      <w:spacing w:after="0" w:line="240" w:lineRule="auto"/>
    </w:pPr>
  </w:style>
  <w:style w:type="character" w:customStyle="1" w:styleId="En-tteCar">
    <w:name w:val="En-tête Car"/>
    <w:basedOn w:val="Policepardfaut"/>
    <w:link w:val="En-tte"/>
    <w:uiPriority w:val="99"/>
    <w:rsid w:val="001C58DE"/>
  </w:style>
  <w:style w:type="paragraph" w:styleId="Pieddepage">
    <w:name w:val="footer"/>
    <w:basedOn w:val="Normal"/>
    <w:link w:val="PieddepageCar"/>
    <w:uiPriority w:val="99"/>
    <w:unhideWhenUsed/>
    <w:rsid w:val="001C58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NathalieF</dc:creator>
  <cp:lastModifiedBy>NathalieF</cp:lastModifiedBy>
  <cp:revision>14</cp:revision>
  <cp:lastPrinted>2016-01-25T19:15:00Z</cp:lastPrinted>
  <dcterms:created xsi:type="dcterms:W3CDTF">2016-01-25T18:08:00Z</dcterms:created>
  <dcterms:modified xsi:type="dcterms:W3CDTF">2016-01-25T19:44:00Z</dcterms:modified>
</cp:coreProperties>
</file>