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9D1" w:rsidRPr="00892105" w:rsidRDefault="00DC4D60" w:rsidP="00DC4D60">
      <w:pPr>
        <w:pStyle w:val="Sansinterligne"/>
        <w:rPr>
          <w:b/>
          <w:sz w:val="28"/>
          <w:szCs w:val="28"/>
          <w:u w:val="single"/>
        </w:rPr>
      </w:pPr>
      <w:r w:rsidRPr="00892105">
        <w:rPr>
          <w:b/>
          <w:sz w:val="28"/>
          <w:szCs w:val="28"/>
          <w:u w:val="single"/>
        </w:rPr>
        <w:t>L’intégration des messages nerveux par un neurone</w:t>
      </w:r>
      <w:r w:rsidR="00571EE1" w:rsidRPr="00892105">
        <w:rPr>
          <w:b/>
          <w:sz w:val="28"/>
          <w:szCs w:val="28"/>
          <w:u w:val="single"/>
        </w:rPr>
        <w:t xml:space="preserve">                            TS Enseignement spécifique</w:t>
      </w:r>
    </w:p>
    <w:p w:rsidR="00834D20" w:rsidRPr="00571EE1" w:rsidRDefault="00834D20" w:rsidP="00DC4D60">
      <w:pPr>
        <w:pStyle w:val="Sansinterligne"/>
        <w:rPr>
          <w:b/>
          <w:u w:val="single"/>
        </w:rPr>
      </w:pPr>
    </w:p>
    <w:tbl>
      <w:tblPr>
        <w:tblStyle w:val="Grilledutableau"/>
        <w:tblW w:w="0" w:type="auto"/>
        <w:tblLook w:val="04A0" w:firstRow="1" w:lastRow="0" w:firstColumn="1" w:lastColumn="0" w:noHBand="0" w:noVBand="1"/>
      </w:tblPr>
      <w:tblGrid>
        <w:gridCol w:w="13149"/>
        <w:gridCol w:w="2389"/>
      </w:tblGrid>
      <w:tr w:rsidR="000F1A82" w:rsidTr="00571EE1">
        <w:tc>
          <w:tcPr>
            <w:tcW w:w="13149" w:type="dxa"/>
          </w:tcPr>
          <w:p w:rsidR="000F1A82" w:rsidRDefault="000F1A82" w:rsidP="000F1A82">
            <w:pPr>
              <w:pStyle w:val="Sansinterligne"/>
            </w:pPr>
            <w:r w:rsidRPr="00571EE1">
              <w:rPr>
                <w:u w:val="single"/>
              </w:rPr>
              <w:t>Contextualisation </w:t>
            </w:r>
            <w:proofErr w:type="gramStart"/>
            <w:r>
              <w:t>:  un</w:t>
            </w:r>
            <w:proofErr w:type="gramEnd"/>
            <w:r>
              <w:t xml:space="preserve"> médecin reçoit un </w:t>
            </w:r>
            <w:r w:rsidR="00571EE1">
              <w:t xml:space="preserve">jeune </w:t>
            </w:r>
            <w:r>
              <w:t>patient</w:t>
            </w:r>
            <w:r w:rsidR="00571EE1">
              <w:t xml:space="preserve"> de 17 ans</w:t>
            </w:r>
            <w:r>
              <w:t xml:space="preserve"> qui doit passer une série de tests cliniques  afin d’établir un diagnostic sur une possible pathologie liée à un défaut dans la commande responsable de la motricité du pied droit. Le médecin réalise des tests de réflexe, en particul</w:t>
            </w:r>
            <w:r w:rsidR="00571EE1">
              <w:t>ier celui du réflexe achilléen et effectue une série d’enregistrements à l’aide d’un dispositif EXAO et d’électrodes externes qui permettent d’enregistrer l’activité des muscles.</w:t>
            </w:r>
          </w:p>
          <w:p w:rsidR="00571EE1" w:rsidRDefault="00571EE1" w:rsidP="000F1A82">
            <w:pPr>
              <w:pStyle w:val="Sansinterligne"/>
            </w:pPr>
            <w:r>
              <w:t xml:space="preserve">Son patient, qui finalement n’a rien, lui pose néanmoins des questions sur les résultats observés.  On peut le comprendre car il passe le bac S à la fin de l’année. </w:t>
            </w:r>
          </w:p>
          <w:p w:rsidR="00571EE1" w:rsidRPr="003E608B" w:rsidRDefault="00571EE1" w:rsidP="000F1A82">
            <w:pPr>
              <w:pStyle w:val="Sansinterligne"/>
              <w:rPr>
                <w:b/>
              </w:rPr>
            </w:pPr>
            <w:r w:rsidRPr="003E608B">
              <w:rPr>
                <w:b/>
                <w:u w:val="single"/>
              </w:rPr>
              <w:t>Votre rôle dans cette histoire</w:t>
            </w:r>
            <w:r w:rsidRPr="003E608B">
              <w:rPr>
                <w:b/>
              </w:rPr>
              <w:t> :</w:t>
            </w:r>
          </w:p>
          <w:p w:rsidR="00571EE1" w:rsidRDefault="00571EE1" w:rsidP="000F1A82">
            <w:pPr>
              <w:pStyle w:val="Sansinterligne"/>
              <w:rPr>
                <w:b/>
              </w:rPr>
            </w:pPr>
            <w:r w:rsidRPr="003E608B">
              <w:rPr>
                <w:b/>
              </w:rPr>
              <w:t>Vous êtes stagiaire chez ce médecin et ce dernier vous demande de donner des explications à son patient. Pour cela, il vous communique les résultats et des schémas afin de construire un compte-rendu suffisamment simple et clair pour ce lycéen qui repartira</w:t>
            </w:r>
            <w:r w:rsidR="00FA6FB7">
              <w:rPr>
                <w:b/>
              </w:rPr>
              <w:t>,</w:t>
            </w:r>
            <w:r w:rsidRPr="003E608B">
              <w:rPr>
                <w:b/>
              </w:rPr>
              <w:t xml:space="preserve"> soulagé</w:t>
            </w:r>
            <w:r w:rsidR="00FA6FB7">
              <w:rPr>
                <w:b/>
              </w:rPr>
              <w:t>,</w:t>
            </w:r>
            <w:r w:rsidRPr="003E608B">
              <w:rPr>
                <w:b/>
              </w:rPr>
              <w:t xml:space="preserve"> de sa visite. </w:t>
            </w:r>
          </w:p>
          <w:p w:rsidR="00833AA4" w:rsidRPr="003E608B" w:rsidRDefault="00833AA4" w:rsidP="000F1A82">
            <w:pPr>
              <w:pStyle w:val="Sansinterligne"/>
              <w:rPr>
                <w:b/>
              </w:rPr>
            </w:pPr>
            <w:r>
              <w:rPr>
                <w:b/>
              </w:rPr>
              <w:t>En tant que stagiaire, vous produirez un compte-rendu écrit mais aussi oral.</w:t>
            </w:r>
          </w:p>
          <w:p w:rsidR="000F1A82" w:rsidRDefault="000F1A82" w:rsidP="00DC4D60">
            <w:pPr>
              <w:pStyle w:val="Sansinterligne"/>
            </w:pPr>
          </w:p>
        </w:tc>
        <w:tc>
          <w:tcPr>
            <w:tcW w:w="2389" w:type="dxa"/>
          </w:tcPr>
          <w:p w:rsidR="000F1A82" w:rsidRDefault="004D14CA" w:rsidP="00DC4D60">
            <w:pPr>
              <w:pStyle w:val="Sansinterligne"/>
            </w:pPr>
            <w:r>
              <w:rPr>
                <w:noProof/>
                <w:lang w:eastAsia="fr-FR"/>
              </w:rPr>
              <w:drawing>
                <wp:inline distT="0" distB="0" distL="0" distR="0" wp14:anchorId="117CDB96" wp14:editId="7E00C37C">
                  <wp:extent cx="1323975" cy="1323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t_geluck_sante.jpg"/>
                          <pic:cNvPicPr/>
                        </pic:nvPicPr>
                        <pic:blipFill>
                          <a:blip r:embed="rId6">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inline>
              </w:drawing>
            </w:r>
          </w:p>
        </w:tc>
      </w:tr>
    </w:tbl>
    <w:p w:rsidR="00DC4D60" w:rsidRDefault="00DC4D60" w:rsidP="00DC4D60">
      <w:pPr>
        <w:pStyle w:val="Sansinterligne"/>
      </w:pPr>
    </w:p>
    <w:p w:rsidR="00571EE1" w:rsidRPr="00892105" w:rsidRDefault="00834D20" w:rsidP="00DC4D60">
      <w:pPr>
        <w:pStyle w:val="Sansinterligne"/>
        <w:rPr>
          <w:b/>
          <w:sz w:val="28"/>
          <w:szCs w:val="28"/>
          <w:u w:val="single"/>
        </w:rPr>
      </w:pPr>
      <w:r w:rsidRPr="00892105">
        <w:rPr>
          <w:b/>
          <w:sz w:val="28"/>
          <w:szCs w:val="28"/>
          <w:u w:val="single"/>
        </w:rPr>
        <w:t>Observation 1 </w:t>
      </w:r>
      <w:proofErr w:type="gramStart"/>
      <w:r w:rsidRPr="00892105">
        <w:rPr>
          <w:b/>
          <w:sz w:val="28"/>
          <w:szCs w:val="28"/>
          <w:u w:val="single"/>
        </w:rPr>
        <w:t>:</w:t>
      </w:r>
      <w:r w:rsidR="00833AA4">
        <w:rPr>
          <w:b/>
          <w:sz w:val="28"/>
          <w:szCs w:val="28"/>
          <w:u w:val="single"/>
        </w:rPr>
        <w:t xml:space="preserve">  (</w:t>
      </w:r>
      <w:proofErr w:type="gramEnd"/>
      <w:r w:rsidR="00833AA4">
        <w:rPr>
          <w:b/>
          <w:sz w:val="28"/>
          <w:szCs w:val="28"/>
          <w:u w:val="single"/>
        </w:rPr>
        <w:t>pour tous les ateliers 1)</w:t>
      </w:r>
    </w:p>
    <w:tbl>
      <w:tblPr>
        <w:tblStyle w:val="Grilledutableau"/>
        <w:tblW w:w="0" w:type="auto"/>
        <w:tblLook w:val="04A0" w:firstRow="1" w:lastRow="0" w:firstColumn="1" w:lastColumn="0" w:noHBand="0" w:noVBand="1"/>
      </w:tblPr>
      <w:tblGrid>
        <w:gridCol w:w="3369"/>
        <w:gridCol w:w="4536"/>
        <w:gridCol w:w="7633"/>
      </w:tblGrid>
      <w:tr w:rsidR="003E608B" w:rsidTr="003E608B">
        <w:tc>
          <w:tcPr>
            <w:tcW w:w="3369" w:type="dxa"/>
          </w:tcPr>
          <w:p w:rsidR="003E608B" w:rsidRDefault="003E608B" w:rsidP="00DC4D60">
            <w:pPr>
              <w:pStyle w:val="Sansinterligne"/>
            </w:pPr>
            <w:r>
              <w:t>Mise en place des électrodes</w:t>
            </w:r>
          </w:p>
          <w:p w:rsidR="003E608B" w:rsidRDefault="003E608B" w:rsidP="00DC4D60">
            <w:pPr>
              <w:pStyle w:val="Sansinterligne"/>
            </w:pPr>
            <w:r>
              <w:rPr>
                <w:noProof/>
                <w:lang w:eastAsia="fr-FR"/>
              </w:rPr>
              <w:drawing>
                <wp:inline distT="0" distB="0" distL="0" distR="0" wp14:anchorId="4449F4E4" wp14:editId="64449782">
                  <wp:extent cx="1967505" cy="25812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mbe2.jpg"/>
                          <pic:cNvPicPr/>
                        </pic:nvPicPr>
                        <pic:blipFill>
                          <a:blip r:embed="rId7">
                            <a:extLst>
                              <a:ext uri="{28A0092B-C50C-407E-A947-70E740481C1C}">
                                <a14:useLocalDpi xmlns:a14="http://schemas.microsoft.com/office/drawing/2010/main" val="0"/>
                              </a:ext>
                            </a:extLst>
                          </a:blip>
                          <a:stretch>
                            <a:fillRect/>
                          </a:stretch>
                        </pic:blipFill>
                        <pic:spPr>
                          <a:xfrm>
                            <a:off x="0" y="0"/>
                            <a:ext cx="1968940" cy="2583158"/>
                          </a:xfrm>
                          <a:prstGeom prst="rect">
                            <a:avLst/>
                          </a:prstGeom>
                        </pic:spPr>
                      </pic:pic>
                    </a:graphicData>
                  </a:graphic>
                </wp:inline>
              </w:drawing>
            </w:r>
          </w:p>
        </w:tc>
        <w:tc>
          <w:tcPr>
            <w:tcW w:w="4536" w:type="dxa"/>
          </w:tcPr>
          <w:p w:rsidR="003E608B" w:rsidRDefault="00D95718" w:rsidP="00DC4D60">
            <w:pPr>
              <w:pStyle w:val="Sansinterligne"/>
            </w:pPr>
            <w:r>
              <w:t xml:space="preserve">Le médecin demande à son patient de poser son pied droit bien à plat sur le sol puis de se mettre sur la pointe du pied puis de remettre le pied bien à plat sur le sol et enfin de s’appuyer uniquement sur le talon. </w:t>
            </w:r>
          </w:p>
          <w:p w:rsidR="00D95718" w:rsidRDefault="00D95718" w:rsidP="00DC4D60">
            <w:pPr>
              <w:pStyle w:val="Sansinterligne"/>
            </w:pPr>
            <w:r>
              <w:t>Les résultats de l’</w:t>
            </w:r>
            <w:r w:rsidR="00892105">
              <w:t>é</w:t>
            </w:r>
            <w:r>
              <w:t xml:space="preserve">lectromyogramme sont donnés ci-contre. Le médecin ne trouve aucune anomalie. L’amplitude indiquée en mV correspond au potentiel global des muscles. L’amplitude de ce potentiel est fonction de l’intensité de la contraction. </w:t>
            </w:r>
          </w:p>
        </w:tc>
        <w:tc>
          <w:tcPr>
            <w:tcW w:w="7633" w:type="dxa"/>
          </w:tcPr>
          <w:p w:rsidR="003E608B" w:rsidRDefault="003E608B" w:rsidP="00DC4D60">
            <w:pPr>
              <w:pStyle w:val="Sansinterligne"/>
            </w:pPr>
            <w:r>
              <w:t>Résultats </w:t>
            </w:r>
          </w:p>
          <w:p w:rsidR="003E608B" w:rsidRDefault="00D95718" w:rsidP="00DC4D60">
            <w:pPr>
              <w:pStyle w:val="Sansinterligne"/>
            </w:pPr>
            <w:r>
              <w:rPr>
                <w:noProof/>
                <w:lang w:eastAsia="fr-FR"/>
              </w:rPr>
              <w:drawing>
                <wp:inline distT="0" distB="0" distL="0" distR="0">
                  <wp:extent cx="4095750" cy="30670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agoa.jpg"/>
                          <pic:cNvPicPr/>
                        </pic:nvPicPr>
                        <pic:blipFill>
                          <a:blip r:embed="rId8">
                            <a:extLst>
                              <a:ext uri="{28A0092B-C50C-407E-A947-70E740481C1C}">
                                <a14:useLocalDpi xmlns:a14="http://schemas.microsoft.com/office/drawing/2010/main" val="0"/>
                              </a:ext>
                            </a:extLst>
                          </a:blip>
                          <a:stretch>
                            <a:fillRect/>
                          </a:stretch>
                        </pic:blipFill>
                        <pic:spPr>
                          <a:xfrm>
                            <a:off x="0" y="0"/>
                            <a:ext cx="4095750" cy="3067050"/>
                          </a:xfrm>
                          <a:prstGeom prst="rect">
                            <a:avLst/>
                          </a:prstGeom>
                        </pic:spPr>
                      </pic:pic>
                    </a:graphicData>
                  </a:graphic>
                </wp:inline>
              </w:drawing>
            </w:r>
          </w:p>
        </w:tc>
      </w:tr>
    </w:tbl>
    <w:p w:rsidR="00892105" w:rsidRDefault="00892105" w:rsidP="00DC4D60">
      <w:pPr>
        <w:pStyle w:val="Sansinterligne"/>
        <w:rPr>
          <w:b/>
          <w:u w:val="single"/>
        </w:rPr>
      </w:pPr>
    </w:p>
    <w:p w:rsidR="00834D20" w:rsidRDefault="00892105" w:rsidP="00DC4D60">
      <w:pPr>
        <w:pStyle w:val="Sansinterligne"/>
        <w:rPr>
          <w:sz w:val="32"/>
          <w:szCs w:val="32"/>
        </w:rPr>
      </w:pPr>
      <w:r w:rsidRPr="00892105">
        <w:rPr>
          <w:b/>
          <w:sz w:val="32"/>
          <w:szCs w:val="32"/>
          <w:u w:val="single"/>
        </w:rPr>
        <w:t>Consigne 1 :</w:t>
      </w:r>
      <w:r w:rsidRPr="00892105">
        <w:rPr>
          <w:sz w:val="32"/>
          <w:szCs w:val="32"/>
        </w:rPr>
        <w:t xml:space="preserve"> en adoptant une démarche explicativ</w:t>
      </w:r>
      <w:r w:rsidR="00010498">
        <w:rPr>
          <w:sz w:val="32"/>
          <w:szCs w:val="32"/>
        </w:rPr>
        <w:t>e (observation – déduction) et</w:t>
      </w:r>
      <w:r w:rsidRPr="00892105">
        <w:rPr>
          <w:sz w:val="32"/>
          <w:szCs w:val="32"/>
        </w:rPr>
        <w:t xml:space="preserve"> en utilisant l’annexe 1, exp</w:t>
      </w:r>
      <w:r w:rsidR="00742199">
        <w:rPr>
          <w:sz w:val="32"/>
          <w:szCs w:val="32"/>
        </w:rPr>
        <w:t>liquez au patient ses résultats par écrit.</w:t>
      </w:r>
    </w:p>
    <w:p w:rsidR="00892105" w:rsidRDefault="00892105" w:rsidP="00DC4D60">
      <w:pPr>
        <w:pStyle w:val="Sansinterligne"/>
        <w:rPr>
          <w:sz w:val="32"/>
          <w:szCs w:val="32"/>
        </w:rPr>
      </w:pPr>
    </w:p>
    <w:p w:rsidR="00892105" w:rsidRPr="00C80A5D" w:rsidRDefault="00892105" w:rsidP="00DC4D60">
      <w:pPr>
        <w:pStyle w:val="Sansinterligne"/>
        <w:rPr>
          <w:b/>
          <w:sz w:val="28"/>
          <w:szCs w:val="28"/>
          <w:u w:val="single"/>
        </w:rPr>
      </w:pPr>
      <w:r w:rsidRPr="00C80A5D">
        <w:rPr>
          <w:b/>
          <w:sz w:val="28"/>
          <w:szCs w:val="28"/>
          <w:u w:val="single"/>
        </w:rPr>
        <w:t>Observation 2 :</w:t>
      </w:r>
      <w:r w:rsidR="00833AA4">
        <w:rPr>
          <w:b/>
          <w:sz w:val="28"/>
          <w:szCs w:val="28"/>
          <w:u w:val="single"/>
        </w:rPr>
        <w:t xml:space="preserve"> (pour tous les ateliers 2)</w:t>
      </w:r>
    </w:p>
    <w:tbl>
      <w:tblPr>
        <w:tblStyle w:val="Grilledutableau"/>
        <w:tblW w:w="0" w:type="auto"/>
        <w:tblLook w:val="04A0" w:firstRow="1" w:lastRow="0" w:firstColumn="1" w:lastColumn="0" w:noHBand="0" w:noVBand="1"/>
      </w:tblPr>
      <w:tblGrid>
        <w:gridCol w:w="2654"/>
        <w:gridCol w:w="4644"/>
        <w:gridCol w:w="8316"/>
      </w:tblGrid>
      <w:tr w:rsidR="00892105" w:rsidTr="00F03AF4">
        <w:tc>
          <w:tcPr>
            <w:tcW w:w="2660" w:type="dxa"/>
          </w:tcPr>
          <w:p w:rsidR="00892105" w:rsidRDefault="00F03AF4" w:rsidP="00DC4D60">
            <w:pPr>
              <w:pStyle w:val="Sansinterligne"/>
              <w:rPr>
                <w:sz w:val="28"/>
                <w:szCs w:val="28"/>
              </w:rPr>
            </w:pPr>
            <w:r>
              <w:rPr>
                <w:noProof/>
                <w:sz w:val="28"/>
                <w:szCs w:val="28"/>
                <w:lang w:eastAsia="fr-FR"/>
              </w:rPr>
              <w:drawing>
                <wp:inline distT="0" distB="0" distL="0" distR="0" wp14:anchorId="7969982B" wp14:editId="62FFA5C7">
                  <wp:extent cx="1533525" cy="196495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a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3525" cy="1964951"/>
                          </a:xfrm>
                          <a:prstGeom prst="rect">
                            <a:avLst/>
                          </a:prstGeom>
                        </pic:spPr>
                      </pic:pic>
                    </a:graphicData>
                  </a:graphic>
                </wp:inline>
              </w:drawing>
            </w:r>
          </w:p>
        </w:tc>
        <w:tc>
          <w:tcPr>
            <w:tcW w:w="5386" w:type="dxa"/>
          </w:tcPr>
          <w:p w:rsidR="00892105" w:rsidRDefault="00742199" w:rsidP="00DC4D60">
            <w:pPr>
              <w:pStyle w:val="Sansinterligne"/>
              <w:rPr>
                <w:sz w:val="28"/>
                <w:szCs w:val="28"/>
              </w:rPr>
            </w:pPr>
            <w:r>
              <w:rPr>
                <w:sz w:val="28"/>
                <w:szCs w:val="28"/>
              </w:rPr>
              <w:t>A l’aide d’un marteau réflexe, le médecin teste le réflexe achilléen. Il effectue un enregistrement à l’aide d’électrodes placées sur le</w:t>
            </w:r>
            <w:r w:rsidR="00F03AF4">
              <w:rPr>
                <w:sz w:val="28"/>
                <w:szCs w:val="28"/>
              </w:rPr>
              <w:t xml:space="preserve"> muscle soléaire (muscle extenseur du pied).</w:t>
            </w:r>
            <w:r>
              <w:rPr>
                <w:sz w:val="28"/>
                <w:szCs w:val="28"/>
              </w:rPr>
              <w:t xml:space="preserve"> </w:t>
            </w:r>
            <w:r w:rsidR="00330DAB">
              <w:rPr>
                <w:sz w:val="28"/>
                <w:szCs w:val="28"/>
              </w:rPr>
              <w:t xml:space="preserve"> L</w:t>
            </w:r>
            <w:r w:rsidR="00F03AF4">
              <w:rPr>
                <w:sz w:val="28"/>
                <w:szCs w:val="28"/>
              </w:rPr>
              <w:t>e médecin demande à son patient de</w:t>
            </w:r>
            <w:r w:rsidR="00330DAB">
              <w:rPr>
                <w:sz w:val="28"/>
                <w:szCs w:val="28"/>
              </w:rPr>
              <w:t xml:space="preserve"> fléchir volontairement le pied au cours d’un enregistrement.</w:t>
            </w:r>
          </w:p>
        </w:tc>
        <w:tc>
          <w:tcPr>
            <w:tcW w:w="7492" w:type="dxa"/>
          </w:tcPr>
          <w:p w:rsidR="00892105" w:rsidRDefault="00F03AF4" w:rsidP="00DC4D60">
            <w:pPr>
              <w:pStyle w:val="Sansinterligne"/>
              <w:rPr>
                <w:sz w:val="28"/>
                <w:szCs w:val="28"/>
              </w:rPr>
            </w:pPr>
            <w:r>
              <w:rPr>
                <w:sz w:val="28"/>
                <w:szCs w:val="28"/>
              </w:rPr>
              <w:t>Résultats</w:t>
            </w:r>
          </w:p>
          <w:p w:rsidR="007955BF" w:rsidRDefault="00A9021C" w:rsidP="00DC4D60">
            <w:pPr>
              <w:pStyle w:val="Sansinterligne"/>
              <w:rPr>
                <w:sz w:val="28"/>
                <w:szCs w:val="28"/>
              </w:rPr>
            </w:pPr>
            <w:r>
              <w:rPr>
                <w:noProof/>
                <w:sz w:val="28"/>
                <w:szCs w:val="28"/>
                <w:lang w:eastAsia="fr-FR"/>
              </w:rPr>
              <w:drawing>
                <wp:inline distT="0" distB="0" distL="0" distR="0">
                  <wp:extent cx="5133975" cy="24574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illéen.jpg"/>
                          <pic:cNvPicPr/>
                        </pic:nvPicPr>
                        <pic:blipFill rotWithShape="1">
                          <a:blip r:embed="rId10">
                            <a:extLst>
                              <a:ext uri="{28A0092B-C50C-407E-A947-70E740481C1C}">
                                <a14:useLocalDpi xmlns:a14="http://schemas.microsoft.com/office/drawing/2010/main" val="0"/>
                              </a:ext>
                            </a:extLst>
                          </a:blip>
                          <a:srcRect r="3405" b="1789"/>
                          <a:stretch/>
                        </pic:blipFill>
                        <pic:spPr bwMode="auto">
                          <a:xfrm>
                            <a:off x="0" y="0"/>
                            <a:ext cx="5133975" cy="2457450"/>
                          </a:xfrm>
                          <a:prstGeom prst="rect">
                            <a:avLst/>
                          </a:prstGeom>
                          <a:ln>
                            <a:noFill/>
                          </a:ln>
                          <a:extLst>
                            <a:ext uri="{53640926-AAD7-44D8-BBD7-CCE9431645EC}">
                              <a14:shadowObscured xmlns:a14="http://schemas.microsoft.com/office/drawing/2010/main"/>
                            </a:ext>
                          </a:extLst>
                        </pic:spPr>
                      </pic:pic>
                    </a:graphicData>
                  </a:graphic>
                </wp:inline>
              </w:drawing>
            </w:r>
          </w:p>
        </w:tc>
      </w:tr>
    </w:tbl>
    <w:p w:rsidR="00892105" w:rsidRDefault="00892105" w:rsidP="00DC4D60">
      <w:pPr>
        <w:pStyle w:val="Sansinterligne"/>
        <w:rPr>
          <w:sz w:val="28"/>
          <w:szCs w:val="28"/>
        </w:rPr>
      </w:pPr>
    </w:p>
    <w:p w:rsidR="00010498" w:rsidRDefault="00010498" w:rsidP="00010498">
      <w:pPr>
        <w:pStyle w:val="Sansinterligne"/>
        <w:rPr>
          <w:sz w:val="32"/>
          <w:szCs w:val="32"/>
        </w:rPr>
      </w:pPr>
      <w:r>
        <w:rPr>
          <w:b/>
          <w:sz w:val="32"/>
          <w:szCs w:val="32"/>
          <w:u w:val="single"/>
        </w:rPr>
        <w:t>Consigne 2</w:t>
      </w:r>
      <w:r w:rsidRPr="00892105">
        <w:rPr>
          <w:b/>
          <w:sz w:val="32"/>
          <w:szCs w:val="32"/>
          <w:u w:val="single"/>
        </w:rPr>
        <w:t> :</w:t>
      </w:r>
      <w:r w:rsidRPr="00892105">
        <w:rPr>
          <w:sz w:val="32"/>
          <w:szCs w:val="32"/>
        </w:rPr>
        <w:t xml:space="preserve"> en adoptant une démarche explicativ</w:t>
      </w:r>
      <w:r>
        <w:rPr>
          <w:sz w:val="32"/>
          <w:szCs w:val="32"/>
        </w:rPr>
        <w:t>e (observation – déduction) et</w:t>
      </w:r>
      <w:r>
        <w:rPr>
          <w:sz w:val="32"/>
          <w:szCs w:val="32"/>
        </w:rPr>
        <w:t xml:space="preserve"> en utilisant l’annexe 2</w:t>
      </w:r>
      <w:r w:rsidRPr="00892105">
        <w:rPr>
          <w:sz w:val="32"/>
          <w:szCs w:val="32"/>
        </w:rPr>
        <w:t>, exp</w:t>
      </w:r>
      <w:r>
        <w:rPr>
          <w:sz w:val="32"/>
          <w:szCs w:val="32"/>
        </w:rPr>
        <w:t>liquez au patient ses résultats par écrit.</w:t>
      </w:r>
    </w:p>
    <w:p w:rsidR="00010498" w:rsidRDefault="00010498" w:rsidP="00DC4D60">
      <w:pPr>
        <w:pStyle w:val="Sansinterligne"/>
        <w:rPr>
          <w:sz w:val="28"/>
          <w:szCs w:val="28"/>
        </w:rPr>
      </w:pPr>
    </w:p>
    <w:p w:rsidR="002B5F2D" w:rsidRDefault="002B5F2D" w:rsidP="00DC4D60">
      <w:pPr>
        <w:pStyle w:val="Sansinterligne"/>
        <w:rPr>
          <w:sz w:val="28"/>
          <w:szCs w:val="28"/>
        </w:rPr>
      </w:pPr>
    </w:p>
    <w:p w:rsidR="002B5F2D" w:rsidRPr="00010498" w:rsidRDefault="00010498" w:rsidP="00DC4D60">
      <w:pPr>
        <w:pStyle w:val="Sansinterligne"/>
        <w:rPr>
          <w:i/>
          <w:sz w:val="28"/>
          <w:szCs w:val="28"/>
        </w:rPr>
      </w:pPr>
      <w:r w:rsidRPr="00010498">
        <w:rPr>
          <w:i/>
          <w:sz w:val="28"/>
          <w:szCs w:val="28"/>
        </w:rPr>
        <w:t>Votre objectif est de faire comprendre comment au cours d’un mouvement du pied (extension, flexion) les muscles antagonistes sont, l’un contracté et l’autre relâché grâce à l’intervention d’un interneurone inhibiteur (consigne 1).</w:t>
      </w:r>
    </w:p>
    <w:p w:rsidR="00010498" w:rsidRPr="00010498" w:rsidRDefault="00010498" w:rsidP="00DC4D60">
      <w:pPr>
        <w:pStyle w:val="Sansinterligne"/>
        <w:rPr>
          <w:i/>
          <w:sz w:val="28"/>
          <w:szCs w:val="28"/>
        </w:rPr>
      </w:pPr>
      <w:r w:rsidRPr="00010498">
        <w:rPr>
          <w:i/>
          <w:sz w:val="28"/>
          <w:szCs w:val="28"/>
        </w:rPr>
        <w:t>Ensuite, il faut faire comprendre au patient, élève de TS par ailleurs, que le motoneurone intègre des informations provenant du cortex moteur et provenant du neurone sensitif.</w:t>
      </w:r>
    </w:p>
    <w:p w:rsidR="002B5F2D" w:rsidRDefault="002B5F2D" w:rsidP="00DC4D60">
      <w:pPr>
        <w:pStyle w:val="Sansinterligne"/>
        <w:rPr>
          <w:sz w:val="28"/>
          <w:szCs w:val="28"/>
        </w:rPr>
      </w:pPr>
    </w:p>
    <w:p w:rsidR="002B5F2D" w:rsidRDefault="002B5F2D" w:rsidP="00DC4D60">
      <w:pPr>
        <w:pStyle w:val="Sansinterligne"/>
        <w:rPr>
          <w:sz w:val="28"/>
          <w:szCs w:val="28"/>
        </w:rPr>
      </w:pPr>
    </w:p>
    <w:p w:rsidR="00010498" w:rsidRDefault="00010498" w:rsidP="00DC4D60">
      <w:pPr>
        <w:pStyle w:val="Sansinterligne"/>
        <w:rPr>
          <w:sz w:val="28"/>
          <w:szCs w:val="28"/>
        </w:rPr>
      </w:pPr>
    </w:p>
    <w:p w:rsidR="00010498" w:rsidRDefault="00010498" w:rsidP="00DC4D60">
      <w:pPr>
        <w:pStyle w:val="Sansinterligne"/>
        <w:rPr>
          <w:sz w:val="28"/>
          <w:szCs w:val="28"/>
        </w:rPr>
      </w:pPr>
    </w:p>
    <w:p w:rsidR="00010498" w:rsidRDefault="00010498" w:rsidP="00DC4D60">
      <w:pPr>
        <w:pStyle w:val="Sansinterligne"/>
        <w:rPr>
          <w:sz w:val="28"/>
          <w:szCs w:val="28"/>
        </w:rPr>
      </w:pPr>
    </w:p>
    <w:p w:rsidR="004A791A" w:rsidRDefault="004A791A" w:rsidP="00DC4D60">
      <w:pPr>
        <w:pStyle w:val="Sansinterligne"/>
        <w:rPr>
          <w:b/>
          <w:sz w:val="28"/>
          <w:szCs w:val="28"/>
        </w:rPr>
      </w:pPr>
    </w:p>
    <w:p w:rsidR="00010498" w:rsidRPr="00BE337A" w:rsidRDefault="00010498" w:rsidP="00DC4D60">
      <w:pPr>
        <w:pStyle w:val="Sansinterligne"/>
        <w:rPr>
          <w:b/>
          <w:sz w:val="28"/>
          <w:szCs w:val="28"/>
        </w:rPr>
      </w:pPr>
      <w:r w:rsidRPr="00BE337A">
        <w:rPr>
          <w:b/>
          <w:sz w:val="28"/>
          <w:szCs w:val="28"/>
        </w:rPr>
        <w:lastRenderedPageBreak/>
        <w:t>Annexe 1</w:t>
      </w:r>
      <w:bookmarkStart w:id="0" w:name="_GoBack"/>
      <w:bookmarkEnd w:id="0"/>
    </w:p>
    <w:tbl>
      <w:tblPr>
        <w:tblStyle w:val="Grilledutableau"/>
        <w:tblW w:w="0" w:type="auto"/>
        <w:tblLook w:val="04A0" w:firstRow="1" w:lastRow="0" w:firstColumn="1" w:lastColumn="0" w:noHBand="0" w:noVBand="1"/>
      </w:tblPr>
      <w:tblGrid>
        <w:gridCol w:w="5498"/>
        <w:gridCol w:w="10116"/>
      </w:tblGrid>
      <w:tr w:rsidR="000A1385" w:rsidTr="000A1385">
        <w:tc>
          <w:tcPr>
            <w:tcW w:w="7769" w:type="dxa"/>
          </w:tcPr>
          <w:p w:rsidR="00A206C7" w:rsidRDefault="00A206C7" w:rsidP="00DC4D60">
            <w:pPr>
              <w:pStyle w:val="Sansinterligne"/>
              <w:rPr>
                <w:sz w:val="28"/>
                <w:szCs w:val="28"/>
              </w:rPr>
            </w:pPr>
            <w:r>
              <w:rPr>
                <w:sz w:val="28"/>
                <w:szCs w:val="28"/>
              </w:rPr>
              <w:t>Le lycéen « patient » connaît déjà l’arc réflexe mettant en jeu le réflexe achilléen. Vous partez donc de ce qu’il sait déjà et vous complèterez avec ce qui suit :</w:t>
            </w:r>
          </w:p>
          <w:p w:rsidR="00833AA4" w:rsidRDefault="00A206C7" w:rsidP="00DC4D60">
            <w:pPr>
              <w:pStyle w:val="Sansinterligne"/>
              <w:rPr>
                <w:sz w:val="28"/>
                <w:szCs w:val="28"/>
              </w:rPr>
            </w:pPr>
            <w:r>
              <w:rPr>
                <w:sz w:val="28"/>
                <w:szCs w:val="28"/>
              </w:rPr>
              <w:t>i</w:t>
            </w:r>
            <w:r w:rsidR="00833AA4">
              <w:rPr>
                <w:sz w:val="28"/>
                <w:szCs w:val="28"/>
              </w:rPr>
              <w:t>l existe au niveau de la substance grise un interneurone qui inhibe le motoneurone du muscle antagoniste. Il est mis en jeu par une fibre collatérale du neurone sensitif. L’interneurone libère un neurotransmetteur qui inhibe l’activité du motoneurone du muscle antagoniste. La synapse est dite inhibitrice.</w:t>
            </w:r>
            <w:r>
              <w:rPr>
                <w:sz w:val="28"/>
                <w:szCs w:val="28"/>
              </w:rPr>
              <w:t xml:space="preserve"> Ce schéma est donc incomplet. </w:t>
            </w:r>
          </w:p>
          <w:p w:rsidR="00A206C7" w:rsidRDefault="00A206C7" w:rsidP="00DC4D60">
            <w:pPr>
              <w:pStyle w:val="Sansinterligne"/>
              <w:rPr>
                <w:sz w:val="28"/>
                <w:szCs w:val="28"/>
              </w:rPr>
            </w:pPr>
          </w:p>
        </w:tc>
        <w:tc>
          <w:tcPr>
            <w:tcW w:w="7769" w:type="dxa"/>
          </w:tcPr>
          <w:p w:rsidR="000A1385" w:rsidRDefault="00833AA4" w:rsidP="00DC4D60">
            <w:pPr>
              <w:pStyle w:val="Sansinterligne"/>
              <w:rPr>
                <w:sz w:val="28"/>
                <w:szCs w:val="28"/>
              </w:rPr>
            </w:pPr>
            <w:r>
              <w:rPr>
                <w:noProof/>
                <w:sz w:val="28"/>
                <w:szCs w:val="28"/>
                <w:lang w:eastAsia="fr-FR"/>
              </w:rPr>
              <w:drawing>
                <wp:inline distT="0" distB="0" distL="0" distR="0">
                  <wp:extent cx="6276975" cy="35147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22.jpg"/>
                          <pic:cNvPicPr/>
                        </pic:nvPicPr>
                        <pic:blipFill>
                          <a:blip r:embed="rId11">
                            <a:extLst>
                              <a:ext uri="{28A0092B-C50C-407E-A947-70E740481C1C}">
                                <a14:useLocalDpi xmlns:a14="http://schemas.microsoft.com/office/drawing/2010/main" val="0"/>
                              </a:ext>
                            </a:extLst>
                          </a:blip>
                          <a:stretch>
                            <a:fillRect/>
                          </a:stretch>
                        </pic:blipFill>
                        <pic:spPr>
                          <a:xfrm>
                            <a:off x="0" y="0"/>
                            <a:ext cx="6278649" cy="3515662"/>
                          </a:xfrm>
                          <a:prstGeom prst="rect">
                            <a:avLst/>
                          </a:prstGeom>
                        </pic:spPr>
                      </pic:pic>
                    </a:graphicData>
                  </a:graphic>
                </wp:inline>
              </w:drawing>
            </w:r>
          </w:p>
        </w:tc>
      </w:tr>
    </w:tbl>
    <w:p w:rsidR="00C82381" w:rsidRPr="00BE337A" w:rsidRDefault="00C82381" w:rsidP="00DC4D60">
      <w:pPr>
        <w:pStyle w:val="Sansinterligne"/>
        <w:rPr>
          <w:b/>
          <w:sz w:val="28"/>
          <w:szCs w:val="28"/>
        </w:rPr>
      </w:pPr>
      <w:r w:rsidRPr="00BE337A">
        <w:rPr>
          <w:b/>
          <w:sz w:val="28"/>
          <w:szCs w:val="28"/>
        </w:rPr>
        <w:t>Annexe 2 :</w:t>
      </w:r>
    </w:p>
    <w:tbl>
      <w:tblPr>
        <w:tblStyle w:val="Grilledutableau"/>
        <w:tblW w:w="0" w:type="auto"/>
        <w:tblLook w:val="04A0" w:firstRow="1" w:lastRow="0" w:firstColumn="1" w:lastColumn="0" w:noHBand="0" w:noVBand="1"/>
      </w:tblPr>
      <w:tblGrid>
        <w:gridCol w:w="9322"/>
        <w:gridCol w:w="6216"/>
      </w:tblGrid>
      <w:tr w:rsidR="00C82381" w:rsidTr="00852A5D">
        <w:tc>
          <w:tcPr>
            <w:tcW w:w="9322" w:type="dxa"/>
          </w:tcPr>
          <w:p w:rsidR="00C82381" w:rsidRDefault="00C82381" w:rsidP="00DC4D60">
            <w:pPr>
              <w:pStyle w:val="Sansinterligne"/>
              <w:rPr>
                <w:sz w:val="28"/>
                <w:szCs w:val="28"/>
              </w:rPr>
            </w:pPr>
            <w:r>
              <w:rPr>
                <w:sz w:val="28"/>
                <w:szCs w:val="28"/>
              </w:rPr>
              <w:t xml:space="preserve">Le lycéen « patient » connaît aussi le rôle du cortex moteur primaire qui exerce une commande volontaire des muscles. Il connaît le trajet du message nerveux depuis le cortex moteur jusqu’aux motoneurones responsables de la contraction des muscles. </w:t>
            </w:r>
          </w:p>
          <w:p w:rsidR="00C82381" w:rsidRDefault="00C82381" w:rsidP="00DC4D60">
            <w:pPr>
              <w:pStyle w:val="Sansinterligne"/>
              <w:rPr>
                <w:sz w:val="28"/>
                <w:szCs w:val="28"/>
              </w:rPr>
            </w:pPr>
            <w:r>
              <w:rPr>
                <w:sz w:val="28"/>
                <w:szCs w:val="28"/>
              </w:rPr>
              <w:t xml:space="preserve">En utilisant le schéma de l’annexe 1 et le schéma ci-contre, </w:t>
            </w:r>
            <w:r w:rsidR="009D3EA9">
              <w:rPr>
                <w:sz w:val="28"/>
                <w:szCs w:val="28"/>
              </w:rPr>
              <w:t>vous devez expliquer comment une commande volontaire peut inhiber le réflexe myotatique.</w:t>
            </w:r>
            <w:r w:rsidR="00BE337A">
              <w:rPr>
                <w:sz w:val="28"/>
                <w:szCs w:val="28"/>
              </w:rPr>
              <w:t xml:space="preserve"> </w:t>
            </w:r>
            <w:r w:rsidR="00BD1D9B">
              <w:rPr>
                <w:sz w:val="28"/>
                <w:szCs w:val="28"/>
              </w:rPr>
              <w:t>Il faut donc prendre en compte les deux schémas : celui de l’annexe 1 et celui-ci.</w:t>
            </w:r>
          </w:p>
        </w:tc>
        <w:tc>
          <w:tcPr>
            <w:tcW w:w="6216" w:type="dxa"/>
          </w:tcPr>
          <w:p w:rsidR="00C82381" w:rsidRDefault="00852A5D" w:rsidP="00DC4D60">
            <w:pPr>
              <w:pStyle w:val="Sansinterligne"/>
              <w:rPr>
                <w:sz w:val="28"/>
                <w:szCs w:val="28"/>
              </w:rPr>
            </w:pPr>
            <w:r>
              <w:rPr>
                <w:noProof/>
                <w:sz w:val="28"/>
                <w:szCs w:val="28"/>
                <w:lang w:eastAsia="fr-FR"/>
              </w:rPr>
              <w:drawing>
                <wp:inline distT="0" distB="0" distL="0" distR="0" wp14:anchorId="3E0689B1" wp14:editId="1BDD2E95">
                  <wp:extent cx="1994257" cy="2305050"/>
                  <wp:effectExtent l="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14.jpg"/>
                          <pic:cNvPicPr/>
                        </pic:nvPicPr>
                        <pic:blipFill rotWithShape="1">
                          <a:blip r:embed="rId12">
                            <a:extLst>
                              <a:ext uri="{28A0092B-C50C-407E-A947-70E740481C1C}">
                                <a14:useLocalDpi xmlns:a14="http://schemas.microsoft.com/office/drawing/2010/main" val="0"/>
                              </a:ext>
                            </a:extLst>
                          </a:blip>
                          <a:srcRect l="16371" t="9645" r="44795"/>
                          <a:stretch/>
                        </pic:blipFill>
                        <pic:spPr bwMode="auto">
                          <a:xfrm>
                            <a:off x="0" y="0"/>
                            <a:ext cx="1999071" cy="2310615"/>
                          </a:xfrm>
                          <a:prstGeom prst="rect">
                            <a:avLst/>
                          </a:prstGeom>
                          <a:ln>
                            <a:noFill/>
                          </a:ln>
                          <a:extLst>
                            <a:ext uri="{53640926-AAD7-44D8-BBD7-CCE9431645EC}">
                              <a14:shadowObscured xmlns:a14="http://schemas.microsoft.com/office/drawing/2010/main"/>
                            </a:ext>
                          </a:extLst>
                        </pic:spPr>
                      </pic:pic>
                    </a:graphicData>
                  </a:graphic>
                </wp:inline>
              </w:drawing>
            </w:r>
          </w:p>
        </w:tc>
      </w:tr>
    </w:tbl>
    <w:p w:rsidR="00C82381" w:rsidRPr="00892105" w:rsidRDefault="00C82381" w:rsidP="00DC4D60">
      <w:pPr>
        <w:pStyle w:val="Sansinterligne"/>
        <w:rPr>
          <w:sz w:val="28"/>
          <w:szCs w:val="28"/>
        </w:rPr>
      </w:pPr>
    </w:p>
    <w:sectPr w:rsidR="00C82381" w:rsidRPr="00892105" w:rsidSect="00DC4D6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CF"/>
    <w:rsid w:val="00010498"/>
    <w:rsid w:val="000A1385"/>
    <w:rsid w:val="000F1A82"/>
    <w:rsid w:val="002B5F2D"/>
    <w:rsid w:val="00330DAB"/>
    <w:rsid w:val="00383425"/>
    <w:rsid w:val="003E608B"/>
    <w:rsid w:val="004A791A"/>
    <w:rsid w:val="004D14CA"/>
    <w:rsid w:val="00571EE1"/>
    <w:rsid w:val="005E679F"/>
    <w:rsid w:val="00742199"/>
    <w:rsid w:val="007955BF"/>
    <w:rsid w:val="007E47CF"/>
    <w:rsid w:val="00833AA4"/>
    <w:rsid w:val="00834D20"/>
    <w:rsid w:val="00852A5D"/>
    <w:rsid w:val="00892105"/>
    <w:rsid w:val="009D3EA9"/>
    <w:rsid w:val="00A206C7"/>
    <w:rsid w:val="00A9021C"/>
    <w:rsid w:val="00BD1D9B"/>
    <w:rsid w:val="00BE337A"/>
    <w:rsid w:val="00C77970"/>
    <w:rsid w:val="00C80A5D"/>
    <w:rsid w:val="00C82381"/>
    <w:rsid w:val="00D95718"/>
    <w:rsid w:val="00DC4D60"/>
    <w:rsid w:val="00F03AF4"/>
    <w:rsid w:val="00FA6FB7"/>
    <w:rsid w:val="00FC79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4D60"/>
    <w:pPr>
      <w:spacing w:after="0" w:line="240" w:lineRule="auto"/>
    </w:pPr>
  </w:style>
  <w:style w:type="table" w:styleId="Grilledutableau">
    <w:name w:val="Table Grid"/>
    <w:basedOn w:val="TableauNormal"/>
    <w:uiPriority w:val="59"/>
    <w:rsid w:val="000F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D14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14CA"/>
    <w:rPr>
      <w:rFonts w:ascii="Tahoma" w:hAnsi="Tahoma" w:cs="Tahoma"/>
      <w:sz w:val="16"/>
      <w:szCs w:val="16"/>
    </w:rPr>
  </w:style>
  <w:style w:type="character" w:styleId="Lienhypertexte">
    <w:name w:val="Hyperlink"/>
    <w:basedOn w:val="Policepardfaut"/>
    <w:uiPriority w:val="99"/>
    <w:unhideWhenUsed/>
    <w:rsid w:val="002B5F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4D60"/>
    <w:pPr>
      <w:spacing w:after="0" w:line="240" w:lineRule="auto"/>
    </w:pPr>
  </w:style>
  <w:style w:type="table" w:styleId="Grilledutableau">
    <w:name w:val="Table Grid"/>
    <w:basedOn w:val="TableauNormal"/>
    <w:uiPriority w:val="59"/>
    <w:rsid w:val="000F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D14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14CA"/>
    <w:rPr>
      <w:rFonts w:ascii="Tahoma" w:hAnsi="Tahoma" w:cs="Tahoma"/>
      <w:sz w:val="16"/>
      <w:szCs w:val="16"/>
    </w:rPr>
  </w:style>
  <w:style w:type="character" w:styleId="Lienhypertexte">
    <w:name w:val="Hyperlink"/>
    <w:basedOn w:val="Policepardfaut"/>
    <w:uiPriority w:val="99"/>
    <w:unhideWhenUsed/>
    <w:rsid w:val="002B5F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558B6-0946-45A9-BA8D-9488E274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579</Words>
  <Characters>3185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NathalieF</dc:creator>
  <cp:lastModifiedBy>NathalieF</cp:lastModifiedBy>
  <cp:revision>27</cp:revision>
  <cp:lastPrinted>2016-07-12T20:30:00Z</cp:lastPrinted>
  <dcterms:created xsi:type="dcterms:W3CDTF">2016-07-11T23:01:00Z</dcterms:created>
  <dcterms:modified xsi:type="dcterms:W3CDTF">2016-07-12T20:31:00Z</dcterms:modified>
</cp:coreProperties>
</file>